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590E8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384FEFA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036AFD6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D0477B0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F7077B4" w14:textId="05129A8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0468F">
        <w:rPr>
          <w:rFonts w:ascii="Times New Roman" w:hAnsi="Times New Roman"/>
          <w:b/>
          <w:sz w:val="24"/>
          <w:szCs w:val="24"/>
        </w:rPr>
        <w:t>BSc Biotech H</w:t>
      </w:r>
      <w:r w:rsidR="008C69C5">
        <w:rPr>
          <w:rFonts w:ascii="Times New Roman" w:hAnsi="Times New Roman"/>
          <w:b/>
          <w:sz w:val="24"/>
          <w:szCs w:val="24"/>
        </w:rPr>
        <w:t>on</w:t>
      </w:r>
      <w:r w:rsidR="0010468F">
        <w:rPr>
          <w:rFonts w:ascii="Times New Roman" w:hAnsi="Times New Roman"/>
          <w:b/>
          <w:sz w:val="24"/>
          <w:szCs w:val="24"/>
        </w:rPr>
        <w:t>s</w:t>
      </w:r>
      <w:r w:rsidR="008C69C5">
        <w:rPr>
          <w:rFonts w:ascii="Times New Roman" w:hAnsi="Times New Roman"/>
          <w:b/>
          <w:sz w:val="24"/>
          <w:szCs w:val="24"/>
        </w:rPr>
        <w:t>.</w:t>
      </w:r>
      <w:r w:rsidR="0010468F">
        <w:rPr>
          <w:rFonts w:ascii="Times New Roman" w:hAnsi="Times New Roman"/>
          <w:b/>
          <w:sz w:val="24"/>
          <w:szCs w:val="24"/>
        </w:rPr>
        <w:t xml:space="preserve"> first </w:t>
      </w:r>
      <w:proofErr w:type="spellStart"/>
      <w:r w:rsidR="0010468F">
        <w:rPr>
          <w:rFonts w:ascii="Times New Roman" w:hAnsi="Times New Roman"/>
          <w:b/>
          <w:sz w:val="24"/>
          <w:szCs w:val="24"/>
        </w:rPr>
        <w:t>s</w:t>
      </w:r>
      <w:r w:rsidR="006F78D8">
        <w:rPr>
          <w:rFonts w:ascii="Times New Roman" w:hAnsi="Times New Roman"/>
          <w:b/>
          <w:sz w:val="24"/>
          <w:szCs w:val="24"/>
        </w:rPr>
        <w:t>e</w:t>
      </w:r>
      <w:r w:rsidR="0010468F">
        <w:rPr>
          <w:rFonts w:ascii="Times New Roman" w:hAnsi="Times New Roman"/>
          <w:b/>
          <w:sz w:val="24"/>
          <w:szCs w:val="24"/>
        </w:rPr>
        <w:t>m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0468F">
        <w:rPr>
          <w:rFonts w:ascii="Times New Roman" w:hAnsi="Times New Roman"/>
          <w:b/>
          <w:sz w:val="24"/>
          <w:szCs w:val="24"/>
        </w:rPr>
        <w:t xml:space="preserve"> Dr. Harjeet Kaur</w:t>
      </w:r>
    </w:p>
    <w:p w14:paraId="68ACE2EB" w14:textId="6C7CEF85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0468F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0468F">
        <w:rPr>
          <w:rFonts w:ascii="Times New Roman" w:hAnsi="Times New Roman"/>
          <w:b/>
          <w:sz w:val="24"/>
          <w:szCs w:val="24"/>
        </w:rPr>
        <w:t xml:space="preserve"> Fourth</w:t>
      </w:r>
    </w:p>
    <w:p w14:paraId="4B8A49DB" w14:textId="21E3A5D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3C6F77">
        <w:rPr>
          <w:rFonts w:ascii="Times New Roman" w:hAnsi="Times New Roman"/>
          <w:b/>
          <w:sz w:val="24"/>
          <w:szCs w:val="24"/>
        </w:rPr>
        <w:t xml:space="preserve">Online </w:t>
      </w:r>
      <w:bookmarkStart w:id="0" w:name="_GoBack"/>
      <w:bookmarkEnd w:id="0"/>
    </w:p>
    <w:p w14:paraId="1340336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A504FC" w:rsidRPr="00562A28" w14:paraId="041682BC" w14:textId="77777777" w:rsidTr="00115D5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00858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106696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3C65B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14:paraId="50B2E363" w14:textId="77777777" w:rsidTr="00115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A21FB0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CA6A86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96A4C7" w14:textId="1F89207C"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 w:rsidR="0010468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3C0C5C" w14:textId="419D5098" w:rsidR="00562A28" w:rsidRPr="00562A28" w:rsidRDefault="00115D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562A28" w:rsidRPr="00562A28" w14:paraId="0C433BE1" w14:textId="77777777" w:rsidTr="00115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A3A9F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E37CC4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A412C3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709650" w14:textId="7891E93E" w:rsidR="00562A28" w:rsidRPr="00562A28" w:rsidRDefault="00115D5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562A28" w:rsidRPr="00562A28" w14:paraId="10A1E81D" w14:textId="77777777" w:rsidTr="00C03C04">
        <w:trPr>
          <w:trHeight w:val="43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5CDECA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7DB99C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A6B864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FC930B" w14:textId="5238D26B" w:rsidR="00562A28" w:rsidRPr="00562A28" w:rsidRDefault="00115D5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Laws of radioactivity, decay law, decay constant, half</w:t>
            </w:r>
            <w:r w:rsidR="00C03C0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life, activity</w:t>
            </w:r>
          </w:p>
        </w:tc>
      </w:tr>
      <w:tr w:rsidR="00562A28" w:rsidRPr="00562A28" w14:paraId="33024288" w14:textId="77777777" w:rsidTr="00C03C04">
        <w:trPr>
          <w:trHeight w:val="4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524F38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6B5D10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1413B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02AAF" w14:textId="03C110C4" w:rsidR="00562A28" w:rsidRPr="00562A28" w:rsidRDefault="00115D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Average life, Units, Uses of radio isotopes, Radio carbon dating</w:t>
            </w:r>
          </w:p>
        </w:tc>
      </w:tr>
      <w:tr w:rsidR="00B9582C" w:rsidRPr="00562A28" w14:paraId="6EE76D9A" w14:textId="77777777" w:rsidTr="00C03C04">
        <w:trPr>
          <w:trHeight w:val="54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F35C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7EA2A7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32C3A6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888F20" w14:textId="4AFCEFD3" w:rsidR="00B9582C" w:rsidRPr="00562A28" w:rsidRDefault="00115D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Science, Physics and Life Sciences, Overlap, Units of measurements</w:t>
            </w:r>
          </w:p>
        </w:tc>
      </w:tr>
      <w:tr w:rsidR="00B9582C" w:rsidRPr="00562A28" w14:paraId="2D083FEA" w14:textId="77777777" w:rsidTr="00115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64A8E1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13AF8F6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CA60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1A24F2" w14:textId="5268FA06" w:rsidR="00B9582C" w:rsidRPr="00562A28" w:rsidRDefault="00115D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Conditions for observing interference fringes, </w:t>
            </w:r>
            <w:r w:rsidR="005B40FE">
              <w:rPr>
                <w:rFonts w:ascii="Times New Roman" w:hAnsi="Times New Roman"/>
                <w:sz w:val="24"/>
                <w:szCs w:val="24"/>
              </w:rPr>
              <w:t>phase and path difference</w:t>
            </w:r>
            <w:r w:rsidR="00C03C0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Young’s double Slit experiment.</w:t>
            </w:r>
          </w:p>
        </w:tc>
      </w:tr>
      <w:tr w:rsidR="00B9582C" w:rsidRPr="00562A28" w14:paraId="582925FF" w14:textId="77777777" w:rsidTr="00115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88D25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BFA47B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9F32B2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689501" w14:textId="10F9B025" w:rsidR="00B9582C" w:rsidRPr="00562A28" w:rsidRDefault="00115D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Lloyd’s mirror and Fresnel’s biprism, Phase change on reflection</w:t>
            </w:r>
          </w:p>
        </w:tc>
      </w:tr>
      <w:tr w:rsidR="00B9582C" w:rsidRPr="00562A28" w14:paraId="0EBA9C29" w14:textId="77777777" w:rsidTr="00115D5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A3914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7097BB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DB8E9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FA2DC4" w14:textId="68340C3C" w:rsidR="00B9582C" w:rsidRPr="00562A28" w:rsidRDefault="00115D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Diffraction:  Fresnel theory of Diffraction. Distinction between Fresnel and Fraunhofer diffraction</w:t>
            </w:r>
          </w:p>
        </w:tc>
      </w:tr>
      <w:tr w:rsidR="00B9582C" w:rsidRPr="00562A28" w14:paraId="787FED7D" w14:textId="77777777" w:rsidTr="00115D5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05905C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9582C" w:rsidRPr="00562A28" w14:paraId="3D6F7FE0" w14:textId="77777777" w:rsidTr="0010468F">
        <w:trPr>
          <w:trHeight w:val="51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C6CCF8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229FA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01142A" w14:textId="0A7C8669" w:rsidR="00B9582C" w:rsidRPr="00562A28" w:rsidRDefault="00115D55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due to single slit, Rayleigh Criteria</w:t>
            </w:r>
          </w:p>
        </w:tc>
      </w:tr>
      <w:tr w:rsidR="00B9582C" w:rsidRPr="00562A28" w14:paraId="0234CB28" w14:textId="77777777" w:rsidTr="00917C77">
        <w:trPr>
          <w:trHeight w:val="51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898E70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A4544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B00ECE" w14:textId="74517084" w:rsidR="00B9582C" w:rsidRPr="00562A28" w:rsidRDefault="00115D5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resolving power of microscope and telescope</w:t>
            </w:r>
          </w:p>
        </w:tc>
      </w:tr>
      <w:tr w:rsidR="00B9582C" w:rsidRPr="00562A28" w14:paraId="5CA392E4" w14:textId="77777777" w:rsidTr="00917C77">
        <w:trPr>
          <w:trHeight w:val="3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27A99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061AD8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0CA73" w14:textId="6F541EAA" w:rsidR="00B9582C" w:rsidRPr="00562A28" w:rsidRDefault="00115D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Microscope</w:t>
            </w:r>
          </w:p>
        </w:tc>
      </w:tr>
      <w:tr w:rsidR="00B9582C" w:rsidRPr="00562A28" w14:paraId="09A81336" w14:textId="77777777" w:rsidTr="00917C77">
        <w:trPr>
          <w:trHeight w:val="58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70B13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808E00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D47561" w14:textId="7B36E63D" w:rsidR="00B9582C" w:rsidRPr="00562A28" w:rsidRDefault="00115D5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Fluorescent Microscope</w:t>
            </w:r>
          </w:p>
        </w:tc>
      </w:tr>
      <w:tr w:rsidR="00B9582C" w:rsidRPr="00562A28" w14:paraId="44DABA20" w14:textId="77777777" w:rsidTr="00115D55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5B398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F791CD" w14:textId="77777777" w:rsidR="00B9582C" w:rsidRPr="00562A28" w:rsidRDefault="00F262EB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-11-2021 to </w:t>
            </w:r>
            <w:r w:rsidR="00B836DF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B836D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0BF50" w14:textId="77777777" w:rsidR="00115D55" w:rsidRPr="006635D0" w:rsidRDefault="00115D55" w:rsidP="00115D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Polarization: Concept and analytical treatment of unpolarized, plane polarized</w:t>
            </w:r>
          </w:p>
          <w:p w14:paraId="37A15F88" w14:textId="40480FB8" w:rsidR="00B9582C" w:rsidRPr="00562A28" w:rsidRDefault="00115D55" w:rsidP="00115D55">
            <w:pPr>
              <w:rPr>
                <w:rFonts w:ascii="Times New Roman" w:hAnsi="Times New Roman"/>
                <w:sz w:val="24"/>
                <w:szCs w:val="24"/>
              </w:rPr>
            </w:pPr>
            <w:r w:rsidRPr="006635D0">
              <w:rPr>
                <w:rFonts w:ascii="Times New Roman" w:hAnsi="Times New Roman"/>
                <w:sz w:val="24"/>
                <w:szCs w:val="24"/>
              </w:rPr>
              <w:t>and elliptically polarized light.</w:t>
            </w:r>
          </w:p>
        </w:tc>
      </w:tr>
      <w:tr w:rsidR="00AC429F" w:rsidRPr="00562A28" w14:paraId="3C46B3D6" w14:textId="77777777" w:rsidTr="00917C77">
        <w:trPr>
          <w:trHeight w:val="60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32FAD" w14:textId="77777777"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8AF5A" w14:textId="77777777" w:rsidR="00AC429F" w:rsidRPr="00562A28" w:rsidRDefault="00B836DF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9BEFAE" w14:textId="527F5CC7" w:rsidR="00AC429F" w:rsidRPr="00562A28" w:rsidRDefault="00115D55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726626">
              <w:rPr>
                <w:rFonts w:ascii="Times New Roman" w:hAnsi="Times New Roman"/>
                <w:iCs/>
                <w:sz w:val="24"/>
                <w:szCs w:val="24"/>
              </w:rPr>
              <w:t xml:space="preserve">Malus Law, </w:t>
            </w:r>
            <w:proofErr w:type="spellStart"/>
            <w:r w:rsidRPr="00726626">
              <w:rPr>
                <w:rFonts w:ascii="Times New Roman" w:hAnsi="Times New Roman"/>
                <w:iCs/>
                <w:sz w:val="24"/>
                <w:szCs w:val="24"/>
              </w:rPr>
              <w:t>Brewsters</w:t>
            </w:r>
            <w:proofErr w:type="spellEnd"/>
            <w:r w:rsidRPr="00726626">
              <w:rPr>
                <w:rFonts w:ascii="Times New Roman" w:hAnsi="Times New Roman"/>
                <w:iCs/>
                <w:sz w:val="24"/>
                <w:szCs w:val="24"/>
              </w:rPr>
              <w:t xml:space="preserve"> Law</w:t>
            </w:r>
          </w:p>
        </w:tc>
      </w:tr>
      <w:tr w:rsidR="00AC429F" w:rsidRPr="00562A28" w14:paraId="5518F2E8" w14:textId="77777777" w:rsidTr="00917C77">
        <w:trPr>
          <w:trHeight w:val="44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6DF979" w14:textId="77777777"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883E7" w14:textId="77777777" w:rsidR="00AC429F" w:rsidRPr="00562A28" w:rsidRDefault="00B836D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912F5" w14:textId="3F1CCC80" w:rsidR="00AC429F" w:rsidRPr="00562A28" w:rsidRDefault="00917C7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115D55">
              <w:rPr>
                <w:rFonts w:ascii="Times New Roman" w:hAnsi="Times New Roman"/>
                <w:sz w:val="24"/>
                <w:szCs w:val="24"/>
              </w:rPr>
              <w:t>roblems</w:t>
            </w:r>
          </w:p>
        </w:tc>
      </w:tr>
    </w:tbl>
    <w:p w14:paraId="392B871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95ACB"/>
    <w:rsid w:val="0010468F"/>
    <w:rsid w:val="00115D55"/>
    <w:rsid w:val="001260CB"/>
    <w:rsid w:val="001F6EF8"/>
    <w:rsid w:val="0023792A"/>
    <w:rsid w:val="002558B2"/>
    <w:rsid w:val="00352B02"/>
    <w:rsid w:val="003C6F77"/>
    <w:rsid w:val="00420B9D"/>
    <w:rsid w:val="004273E5"/>
    <w:rsid w:val="00485511"/>
    <w:rsid w:val="00497434"/>
    <w:rsid w:val="004D6B03"/>
    <w:rsid w:val="00562A28"/>
    <w:rsid w:val="005947C7"/>
    <w:rsid w:val="005B40FE"/>
    <w:rsid w:val="006607A0"/>
    <w:rsid w:val="006F2464"/>
    <w:rsid w:val="006F78D8"/>
    <w:rsid w:val="007C501A"/>
    <w:rsid w:val="008206E0"/>
    <w:rsid w:val="0088518B"/>
    <w:rsid w:val="008C69C5"/>
    <w:rsid w:val="008E1ECD"/>
    <w:rsid w:val="008E20AB"/>
    <w:rsid w:val="008E6BEA"/>
    <w:rsid w:val="00917C77"/>
    <w:rsid w:val="00986FDC"/>
    <w:rsid w:val="009C2013"/>
    <w:rsid w:val="00A504FC"/>
    <w:rsid w:val="00A5406F"/>
    <w:rsid w:val="00AA37CA"/>
    <w:rsid w:val="00AC429F"/>
    <w:rsid w:val="00B836DF"/>
    <w:rsid w:val="00B9582C"/>
    <w:rsid w:val="00C03C04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885BE"/>
  <w15:docId w15:val="{2003401D-1145-44CE-B23B-F912E5B6C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10</cp:revision>
  <dcterms:created xsi:type="dcterms:W3CDTF">2021-09-12T16:08:00Z</dcterms:created>
  <dcterms:modified xsi:type="dcterms:W3CDTF">2021-09-13T07:17:00Z</dcterms:modified>
</cp:coreProperties>
</file>