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proofErr w:type="gramStart"/>
      <w:r w:rsidR="00086A85">
        <w:rPr>
          <w:rFonts w:ascii="Times New Roman" w:hAnsi="Times New Roman"/>
          <w:b/>
          <w:sz w:val="24"/>
          <w:szCs w:val="24"/>
        </w:rPr>
        <w:t>B.Sc</w:t>
      </w:r>
      <w:proofErr w:type="spellEnd"/>
      <w:proofErr w:type="gramEnd"/>
      <w:r w:rsidR="00086A85">
        <w:rPr>
          <w:rFonts w:ascii="Times New Roman" w:hAnsi="Times New Roman"/>
          <w:b/>
          <w:sz w:val="24"/>
          <w:szCs w:val="24"/>
        </w:rPr>
        <w:t xml:space="preserve"> </w:t>
      </w:r>
      <w:r w:rsidR="00190330">
        <w:rPr>
          <w:rFonts w:ascii="Times New Roman" w:hAnsi="Times New Roman"/>
          <w:b/>
          <w:sz w:val="24"/>
          <w:szCs w:val="24"/>
        </w:rPr>
        <w:t>3</w:t>
      </w:r>
      <w:r w:rsidR="00190330" w:rsidRPr="00190330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190330">
        <w:rPr>
          <w:rFonts w:ascii="Times New Roman" w:hAnsi="Times New Roman"/>
          <w:b/>
          <w:sz w:val="24"/>
          <w:szCs w:val="24"/>
        </w:rPr>
        <w:t xml:space="preserve"> </w:t>
      </w:r>
      <w:r w:rsidR="00086A85">
        <w:rPr>
          <w:rFonts w:ascii="Times New Roman" w:hAnsi="Times New Roman"/>
          <w:b/>
          <w:sz w:val="24"/>
          <w:szCs w:val="24"/>
        </w:rPr>
        <w:t>Semester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086A85">
        <w:rPr>
          <w:rFonts w:ascii="Times New Roman" w:hAnsi="Times New Roman"/>
          <w:b/>
          <w:sz w:val="24"/>
          <w:szCs w:val="24"/>
        </w:rPr>
        <w:t xml:space="preserve">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086A8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90330">
        <w:rPr>
          <w:rFonts w:ascii="Times New Roman" w:hAnsi="Times New Roman"/>
          <w:b/>
          <w:sz w:val="24"/>
          <w:szCs w:val="24"/>
        </w:rPr>
        <w:t>Rajwinder</w:t>
      </w:r>
      <w:proofErr w:type="spellEnd"/>
      <w:r w:rsidR="00190330">
        <w:rPr>
          <w:rFonts w:ascii="Times New Roman" w:hAnsi="Times New Roman"/>
          <w:b/>
          <w:sz w:val="24"/>
          <w:szCs w:val="24"/>
        </w:rPr>
        <w:t xml:space="preserve"> Singh</w:t>
      </w:r>
    </w:p>
    <w:p w:rsidR="00C4701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086A85">
        <w:rPr>
          <w:rFonts w:ascii="Times New Roman" w:hAnsi="Times New Roman"/>
          <w:b/>
          <w:sz w:val="24"/>
          <w:szCs w:val="24"/>
        </w:rPr>
        <w:t xml:space="preserve">Physics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8E5424">
        <w:rPr>
          <w:rFonts w:ascii="Times New Roman" w:hAnsi="Times New Roman"/>
          <w:b/>
          <w:sz w:val="24"/>
          <w:szCs w:val="24"/>
        </w:rPr>
        <w:t>4</w:t>
      </w:r>
      <w:r w:rsidR="008E5424" w:rsidRPr="008E5424">
        <w:rPr>
          <w:rFonts w:ascii="Times New Roman" w:hAnsi="Times New Roman"/>
          <w:b/>
          <w:sz w:val="24"/>
          <w:szCs w:val="24"/>
          <w:vertAlign w:val="superscript"/>
        </w:rPr>
        <w:t>th</w:t>
      </w:r>
      <w:bookmarkStart w:id="0" w:name="_GoBack"/>
      <w:bookmarkEnd w:id="0"/>
      <w:r w:rsidR="00086A85">
        <w:rPr>
          <w:rFonts w:ascii="Times New Roman" w:hAnsi="Times New Roman"/>
          <w:b/>
          <w:sz w:val="24"/>
          <w:szCs w:val="24"/>
        </w:rPr>
        <w:t>/</w:t>
      </w:r>
      <w:r w:rsidR="008E5424">
        <w:rPr>
          <w:rFonts w:ascii="Times New Roman" w:hAnsi="Times New Roman"/>
          <w:b/>
          <w:sz w:val="24"/>
          <w:szCs w:val="24"/>
        </w:rPr>
        <w:t>6</w:t>
      </w:r>
      <w:r w:rsidR="00086A85" w:rsidRPr="00086A85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086A85" w:rsidRPr="00562A28" w:rsidRDefault="00086A85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190330">
        <w:rPr>
          <w:rFonts w:ascii="Times New Roman" w:hAnsi="Times New Roman"/>
          <w:b/>
          <w:sz w:val="24"/>
          <w:szCs w:val="24"/>
        </w:rPr>
        <w:t>*</w:t>
      </w:r>
      <w:r w:rsidR="00086A85">
        <w:rPr>
          <w:rFonts w:ascii="Times New Roman" w:hAnsi="Times New Roman"/>
          <w:b/>
          <w:sz w:val="24"/>
          <w:szCs w:val="24"/>
        </w:rPr>
        <w:t>A</w:t>
      </w:r>
      <w:r w:rsidR="00190330">
        <w:rPr>
          <w:rFonts w:ascii="Times New Roman" w:hAnsi="Times New Roman"/>
          <w:b/>
          <w:sz w:val="24"/>
          <w:szCs w:val="24"/>
        </w:rPr>
        <w:t>/**C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190330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086A85">
        <w:rPr>
          <w:rFonts w:ascii="Times New Roman" w:hAnsi="Times New Roman"/>
          <w:b/>
          <w:sz w:val="24"/>
          <w:szCs w:val="24"/>
        </w:rPr>
        <w:t>129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350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326"/>
        <w:gridCol w:w="1744"/>
        <w:gridCol w:w="6577"/>
      </w:tblGrid>
      <w:tr w:rsidR="00A504FC" w:rsidRPr="00190330" w:rsidTr="00912F77">
        <w:trPr>
          <w:trHeight w:val="478"/>
        </w:trPr>
        <w:tc>
          <w:tcPr>
            <w:tcW w:w="1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912F77" w:rsidRDefault="00A504FC" w:rsidP="000708C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912F77">
              <w:rPr>
                <w:rFonts w:cstheme="minorHAnsi"/>
                <w:b/>
                <w:sz w:val="24"/>
                <w:szCs w:val="24"/>
              </w:rPr>
              <w:t>S. No</w:t>
            </w: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912F77" w:rsidRDefault="00A504FC" w:rsidP="00A504F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912F77">
              <w:rPr>
                <w:rFonts w:cstheme="minorHAnsi"/>
                <w:b/>
                <w:sz w:val="24"/>
                <w:szCs w:val="24"/>
              </w:rPr>
              <w:t>Dates</w:t>
            </w:r>
          </w:p>
        </w:tc>
        <w:tc>
          <w:tcPr>
            <w:tcW w:w="657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912F77" w:rsidRDefault="00A504FC" w:rsidP="000708C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912F77">
              <w:rPr>
                <w:rFonts w:cstheme="minorHAnsi"/>
                <w:b/>
                <w:sz w:val="24"/>
                <w:szCs w:val="24"/>
              </w:rPr>
              <w:t>Topics to be covered</w:t>
            </w:r>
            <w:r w:rsidR="009C2013" w:rsidRPr="00912F77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190330" w:rsidRPr="00190330" w:rsidTr="00912F77">
        <w:trPr>
          <w:trHeight w:val="477"/>
        </w:trPr>
        <w:tc>
          <w:tcPr>
            <w:tcW w:w="1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Week 1</w:t>
            </w:r>
          </w:p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11-08-2021 to 14-08-2021</w:t>
            </w:r>
          </w:p>
        </w:tc>
        <w:tc>
          <w:tcPr>
            <w:tcW w:w="657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1BC" w:rsidRPr="00912F77" w:rsidRDefault="008F41BC" w:rsidP="00AC47CE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</w:t>
            </w:r>
            <w:r w:rsidR="001C3517" w:rsidRPr="00912F77">
              <w:rPr>
                <w:rFonts w:cstheme="minorHAnsi"/>
                <w:sz w:val="24"/>
                <w:szCs w:val="24"/>
              </w:rPr>
              <w:t>Basic ideas of Statistical Physics, Scope of Statistical Physics, basic ideas about probability,</w:t>
            </w:r>
          </w:p>
          <w:p w:rsidR="00190330" w:rsidRPr="00912F77" w:rsidRDefault="00190330" w:rsidP="00AC47CE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Plancks’s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formula of Black body radiation.</w:t>
            </w:r>
          </w:p>
        </w:tc>
      </w:tr>
      <w:tr w:rsidR="00190330" w:rsidRPr="00190330" w:rsidTr="00912F77">
        <w:trPr>
          <w:trHeight w:val="165"/>
        </w:trPr>
        <w:tc>
          <w:tcPr>
            <w:tcW w:w="1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Week 2</w:t>
            </w:r>
          </w:p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16-08-2021 to 21-08-2021</w:t>
            </w:r>
          </w:p>
        </w:tc>
        <w:tc>
          <w:tcPr>
            <w:tcW w:w="657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8F41BC" w:rsidP="00AC47CE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*Distribution of four distinguishable particles in two compartments of equal size.</w:t>
            </w:r>
          </w:p>
          <w:p w:rsidR="00190330" w:rsidRPr="00912F77" w:rsidRDefault="00190330" w:rsidP="00AC47CE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**Black body radiation and energy quantization</w:t>
            </w:r>
          </w:p>
        </w:tc>
      </w:tr>
      <w:tr w:rsidR="00190330" w:rsidRPr="00190330" w:rsidTr="00912F77">
        <w:trPr>
          <w:trHeight w:val="165"/>
        </w:trPr>
        <w:tc>
          <w:tcPr>
            <w:tcW w:w="1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Week 3</w:t>
            </w:r>
          </w:p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23-08-2021 to 28-08-2021</w:t>
            </w:r>
          </w:p>
        </w:tc>
        <w:tc>
          <w:tcPr>
            <w:tcW w:w="6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8F41BC" w:rsidP="00AC47CE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 xml:space="preserve">*Concept of 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macrostates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>, microstates, thermodynamic probability, effects of constraints on the system,</w:t>
            </w:r>
          </w:p>
          <w:p w:rsidR="00190330" w:rsidRPr="00912F77" w:rsidRDefault="00190330" w:rsidP="00AC47CE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**Wave-particle duality – Photoelectric effect, X-ray diffraction, Compton effect, Pair production, Photon and gravity</w:t>
            </w:r>
          </w:p>
        </w:tc>
      </w:tr>
      <w:tr w:rsidR="00190330" w:rsidRPr="00190330" w:rsidTr="00912F77">
        <w:trPr>
          <w:trHeight w:val="165"/>
        </w:trPr>
        <w:tc>
          <w:tcPr>
            <w:tcW w:w="1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Week 4</w:t>
            </w:r>
          </w:p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31-08-2021 to 04-09-2019</w:t>
            </w:r>
          </w:p>
        </w:tc>
        <w:tc>
          <w:tcPr>
            <w:tcW w:w="6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8F41BC" w:rsidP="00AC47CE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*Distribution of n particles in two compartments,</w:t>
            </w:r>
          </w:p>
          <w:p w:rsidR="00190330" w:rsidRPr="00912F77" w:rsidRDefault="00190330" w:rsidP="00AC47CE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 xml:space="preserve">**De 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Brogile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waves, wave packet, Phase velocity and Group velocity, Electron microscope, Particle in a box</w:t>
            </w:r>
          </w:p>
          <w:p w:rsidR="00190330" w:rsidRPr="00912F77" w:rsidRDefault="00190330" w:rsidP="00AC47CE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190330" w:rsidRPr="00190330" w:rsidTr="00912F77">
        <w:trPr>
          <w:trHeight w:val="165"/>
        </w:trPr>
        <w:tc>
          <w:tcPr>
            <w:tcW w:w="1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Week 5</w:t>
            </w:r>
          </w:p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06-09-2021 to 11-09-2021</w:t>
            </w:r>
          </w:p>
        </w:tc>
        <w:tc>
          <w:tcPr>
            <w:tcW w:w="6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8F41BC" w:rsidP="00AC47CE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 xml:space="preserve">*Deviation from the state of maximum probability, equilibrium state of dynamic </w:t>
            </w:r>
            <w:proofErr w:type="gramStart"/>
            <w:r w:rsidRPr="00912F77">
              <w:rPr>
                <w:rFonts w:cstheme="minorHAnsi"/>
                <w:sz w:val="24"/>
                <w:szCs w:val="24"/>
              </w:rPr>
              <w:t>system,.</w:t>
            </w:r>
            <w:proofErr w:type="gramEnd"/>
          </w:p>
          <w:p w:rsidR="00190330" w:rsidRPr="00912F77" w:rsidRDefault="00190330" w:rsidP="00AC47CE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**Particle diffraction, Davisson-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Germer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experiment, 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Interferferometry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with particles.</w:t>
            </w:r>
          </w:p>
          <w:p w:rsidR="00190330" w:rsidRPr="00912F77" w:rsidRDefault="00190330" w:rsidP="00AC47CE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190330" w:rsidRPr="00190330" w:rsidTr="00912F77">
        <w:trPr>
          <w:trHeight w:val="165"/>
        </w:trPr>
        <w:tc>
          <w:tcPr>
            <w:tcW w:w="1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Week 6</w:t>
            </w:r>
          </w:p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13-09-2021 to 18-09-2021</w:t>
            </w:r>
          </w:p>
        </w:tc>
        <w:tc>
          <w:tcPr>
            <w:tcW w:w="6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8F41BC" w:rsidP="00AC47CE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*Distribution of distinguishable n particles in k compartments of unequal sizes</w:t>
            </w:r>
          </w:p>
          <w:p w:rsidR="00190330" w:rsidRPr="00912F77" w:rsidRDefault="00190330" w:rsidP="00AC47CE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**Uncertainty principle with illustrations, Principle of complementarity</w:t>
            </w:r>
          </w:p>
          <w:p w:rsidR="00190330" w:rsidRPr="00912F77" w:rsidRDefault="00190330" w:rsidP="00AC47CE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190330" w:rsidRPr="00190330" w:rsidTr="00912F77">
        <w:trPr>
          <w:trHeight w:val="165"/>
        </w:trPr>
        <w:tc>
          <w:tcPr>
            <w:tcW w:w="1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Week 7</w:t>
            </w:r>
          </w:p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20-09-2021 to 25-09-2021</w:t>
            </w:r>
          </w:p>
        </w:tc>
        <w:tc>
          <w:tcPr>
            <w:tcW w:w="6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41BC" w:rsidRPr="00912F77" w:rsidRDefault="00912F77" w:rsidP="00AC47CE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</w:t>
            </w:r>
            <w:r w:rsidR="008F41BC" w:rsidRPr="00912F77">
              <w:rPr>
                <w:rFonts w:cstheme="minorHAnsi"/>
                <w:sz w:val="24"/>
                <w:szCs w:val="24"/>
              </w:rPr>
              <w:t>Phase space and its division into elementary cells</w:t>
            </w:r>
          </w:p>
          <w:p w:rsidR="00190330" w:rsidRPr="00912F77" w:rsidRDefault="00190330" w:rsidP="00AC47CE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 xml:space="preserve">**Wave equation, Plausible arguments leading to time-dependent Schrodinger equations, 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Born’s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interpretation of Wave function</w:t>
            </w:r>
          </w:p>
          <w:p w:rsidR="00190330" w:rsidRPr="00912F77" w:rsidRDefault="00190330" w:rsidP="00AC47CE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190330" w:rsidRPr="00190330" w:rsidTr="00912F77">
        <w:trPr>
          <w:trHeight w:val="165"/>
        </w:trPr>
        <w:tc>
          <w:tcPr>
            <w:tcW w:w="1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lastRenderedPageBreak/>
              <w:t>Week 8</w:t>
            </w:r>
          </w:p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27-09-2021 to 01-10-2021</w:t>
            </w:r>
          </w:p>
        </w:tc>
        <w:tc>
          <w:tcPr>
            <w:tcW w:w="6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8F41BC" w:rsidP="00AC47CE">
            <w:pPr>
              <w:spacing w:line="240" w:lineRule="auto"/>
              <w:ind w:left="720" w:hanging="720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*Three kinds of statistics. The basic approach in the thre</w:t>
            </w:r>
            <w:r w:rsidR="00912F77">
              <w:rPr>
                <w:rFonts w:cstheme="minorHAnsi"/>
                <w:sz w:val="24"/>
                <w:szCs w:val="24"/>
              </w:rPr>
              <w:t xml:space="preserve">e </w:t>
            </w:r>
            <w:r w:rsidRPr="00912F77">
              <w:rPr>
                <w:rFonts w:cstheme="minorHAnsi"/>
                <w:sz w:val="24"/>
                <w:szCs w:val="24"/>
              </w:rPr>
              <w:t>statistics.</w:t>
            </w:r>
          </w:p>
          <w:p w:rsidR="00190330" w:rsidRPr="00912F77" w:rsidRDefault="00190330" w:rsidP="00AC47CE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**complex character, continuity and boundary conditions, probability interpretation, normalization,</w:t>
            </w:r>
          </w:p>
          <w:p w:rsidR="00190330" w:rsidRPr="00912F77" w:rsidRDefault="00190330" w:rsidP="00AC47CE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190330" w:rsidRPr="00190330" w:rsidTr="00912F77">
        <w:trPr>
          <w:trHeight w:val="165"/>
        </w:trPr>
        <w:tc>
          <w:tcPr>
            <w:tcW w:w="1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Week 9</w:t>
            </w:r>
          </w:p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04-10-2021 to 09-10-2021</w:t>
            </w:r>
          </w:p>
        </w:tc>
        <w:tc>
          <w:tcPr>
            <w:tcW w:w="6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8F41BC" w:rsidP="00AC47CE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*Maxwell-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Boltzman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statistics applied to an ideal gas in equilibrium</w:t>
            </w:r>
          </w:p>
          <w:p w:rsidR="00190330" w:rsidRPr="00912F77" w:rsidRDefault="00190330" w:rsidP="00AC47CE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 xml:space="preserve">**Operator formalism, Position, momentum and energy operators, expectation values, 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Ehrenfest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theorem, Hermitian operators.</w:t>
            </w:r>
          </w:p>
          <w:p w:rsidR="00190330" w:rsidRPr="00912F77" w:rsidRDefault="00190330" w:rsidP="00AC47CE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190330" w:rsidRPr="00190330" w:rsidTr="00912F77">
        <w:trPr>
          <w:trHeight w:val="165"/>
        </w:trPr>
        <w:tc>
          <w:tcPr>
            <w:tcW w:w="1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Week 10</w:t>
            </w:r>
          </w:p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11-10-2021 to 16-10-2021</w:t>
            </w:r>
          </w:p>
        </w:tc>
        <w:tc>
          <w:tcPr>
            <w:tcW w:w="6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8F41BC" w:rsidP="00AC47CE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*Experimental verification of Maxwell-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Boltzman’s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law of distribution of molecular speeds.</w:t>
            </w:r>
          </w:p>
          <w:p w:rsidR="00190330" w:rsidRPr="00912F77" w:rsidRDefault="00190330" w:rsidP="00AC47CE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 xml:space="preserve">**Steady-state Schrodinger </w:t>
            </w:r>
            <w:proofErr w:type="gramStart"/>
            <w:r w:rsidRPr="00912F77">
              <w:rPr>
                <w:rFonts w:cstheme="minorHAnsi"/>
                <w:sz w:val="24"/>
                <w:szCs w:val="24"/>
              </w:rPr>
              <w:t>equation  .</w:t>
            </w:r>
            <w:proofErr w:type="gramEnd"/>
          </w:p>
          <w:p w:rsidR="00190330" w:rsidRPr="00912F77" w:rsidRDefault="00190330" w:rsidP="00AC47CE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190330" w:rsidRPr="00190330" w:rsidTr="00912F77">
        <w:trPr>
          <w:trHeight w:val="165"/>
        </w:trPr>
        <w:tc>
          <w:tcPr>
            <w:tcW w:w="1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Week 11</w:t>
            </w:r>
          </w:p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18-10-2021 to 19-10-2021</w:t>
            </w:r>
          </w:p>
        </w:tc>
        <w:tc>
          <w:tcPr>
            <w:tcW w:w="6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8F41BC" w:rsidP="00AC47CE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*Need of quantum statistics--B.E. statistics</w:t>
            </w:r>
          </w:p>
          <w:p w:rsidR="00190330" w:rsidRPr="00912F77" w:rsidRDefault="00190330" w:rsidP="00AC47CE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**Potential step. potential barrier, Tunnel effect examples</w:t>
            </w:r>
          </w:p>
        </w:tc>
      </w:tr>
      <w:tr w:rsidR="00190330" w:rsidRPr="00190330" w:rsidTr="00912F77">
        <w:trPr>
          <w:trHeight w:val="165"/>
        </w:trPr>
        <w:tc>
          <w:tcPr>
            <w:tcW w:w="96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912F77">
              <w:rPr>
                <w:rFonts w:cstheme="minorHAnsi"/>
                <w:b/>
                <w:sz w:val="24"/>
                <w:szCs w:val="24"/>
              </w:rPr>
              <w:t>Mid Semester Exam (21</w:t>
            </w:r>
            <w:r w:rsidRPr="00912F77">
              <w:rPr>
                <w:rFonts w:cstheme="minorHAnsi"/>
                <w:b/>
                <w:sz w:val="24"/>
                <w:szCs w:val="24"/>
                <w:vertAlign w:val="superscript"/>
              </w:rPr>
              <w:t>st</w:t>
            </w:r>
            <w:r w:rsidRPr="00912F77">
              <w:rPr>
                <w:rFonts w:cstheme="minorHAnsi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912F77">
              <w:rPr>
                <w:rFonts w:cstheme="minorHAnsi"/>
                <w:b/>
                <w:sz w:val="24"/>
                <w:szCs w:val="24"/>
                <w:vertAlign w:val="superscript"/>
              </w:rPr>
              <w:t>th</w:t>
            </w:r>
            <w:r w:rsidRPr="00912F77">
              <w:rPr>
                <w:rFonts w:cstheme="minorHAnsi"/>
                <w:b/>
                <w:sz w:val="24"/>
                <w:szCs w:val="24"/>
              </w:rPr>
              <w:t xml:space="preserve">  October</w:t>
            </w:r>
            <w:proofErr w:type="gramEnd"/>
            <w:r w:rsidRPr="00912F77">
              <w:rPr>
                <w:rFonts w:cstheme="minorHAnsi"/>
                <w:b/>
                <w:sz w:val="24"/>
                <w:szCs w:val="24"/>
              </w:rPr>
              <w:t xml:space="preserve"> 2021)</w:t>
            </w:r>
          </w:p>
        </w:tc>
      </w:tr>
      <w:tr w:rsidR="00190330" w:rsidRPr="00190330" w:rsidTr="00912F77">
        <w:trPr>
          <w:trHeight w:val="657"/>
        </w:trPr>
        <w:tc>
          <w:tcPr>
            <w:tcW w:w="1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Week 12</w:t>
            </w: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01-11-2021 to 06-11-2021</w:t>
            </w:r>
          </w:p>
        </w:tc>
        <w:tc>
          <w:tcPr>
            <w:tcW w:w="6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8F41BC" w:rsidP="00190330">
            <w:pPr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*Derivation of Planck’s law of radiation</w:t>
            </w:r>
          </w:p>
          <w:p w:rsidR="00190330" w:rsidRPr="00912F77" w:rsidRDefault="00190330" w:rsidP="00190330">
            <w:pPr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Appliction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to stationary states for </w:t>
            </w:r>
            <w:proofErr w:type="gramStart"/>
            <w:r w:rsidRPr="00912F77">
              <w:rPr>
                <w:rFonts w:cstheme="minorHAnsi"/>
                <w:sz w:val="24"/>
                <w:szCs w:val="24"/>
              </w:rPr>
              <w:t>one dimension</w:t>
            </w:r>
            <w:proofErr w:type="gramEnd"/>
            <w:r w:rsidRPr="00912F77">
              <w:rPr>
                <w:rFonts w:cstheme="minorHAnsi"/>
                <w:sz w:val="24"/>
                <w:szCs w:val="24"/>
              </w:rPr>
              <w:t xml:space="preserve"> Scanning Tunneling microscope, rectangular potential well, Linear harmonic oscillator.</w:t>
            </w:r>
          </w:p>
        </w:tc>
      </w:tr>
      <w:tr w:rsidR="00190330" w:rsidRPr="00190330" w:rsidTr="00912F77">
        <w:trPr>
          <w:trHeight w:val="657"/>
        </w:trPr>
        <w:tc>
          <w:tcPr>
            <w:tcW w:w="1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Week 13</w:t>
            </w: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08-11-2021 to 13-11-2021</w:t>
            </w:r>
          </w:p>
        </w:tc>
        <w:tc>
          <w:tcPr>
            <w:tcW w:w="6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8F41BC" w:rsidP="00190330">
            <w:pPr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*Deduction of Wien’s displacement law and Stefan’s law from Planck’s law</w:t>
            </w:r>
          </w:p>
          <w:p w:rsidR="00190330" w:rsidRPr="00912F77" w:rsidRDefault="00190330" w:rsidP="00190330">
            <w:pPr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SchrÖdinger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equation for spherically symmetric potential, spherical harmonics</w:t>
            </w:r>
          </w:p>
        </w:tc>
      </w:tr>
      <w:tr w:rsidR="00190330" w:rsidRPr="00190330" w:rsidTr="00912F77">
        <w:trPr>
          <w:trHeight w:val="682"/>
        </w:trPr>
        <w:tc>
          <w:tcPr>
            <w:tcW w:w="1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Week 14</w:t>
            </w: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15-11-2021 to 20-11-2021</w:t>
            </w:r>
          </w:p>
        </w:tc>
        <w:tc>
          <w:tcPr>
            <w:tcW w:w="6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8F41BC" w:rsidP="00190330">
            <w:pPr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*F.D. statistics</w:t>
            </w:r>
            <w:r w:rsidR="00912F77" w:rsidRPr="00912F77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190330" w:rsidRPr="00912F77" w:rsidRDefault="00190330" w:rsidP="00190330">
            <w:pPr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 xml:space="preserve">**hydrogen atom energy levels and eigenfunctions, </w:t>
            </w:r>
          </w:p>
        </w:tc>
      </w:tr>
      <w:tr w:rsidR="00190330" w:rsidRPr="00190330" w:rsidTr="00912F77">
        <w:trPr>
          <w:trHeight w:val="915"/>
        </w:trPr>
        <w:tc>
          <w:tcPr>
            <w:tcW w:w="1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Week 15</w:t>
            </w: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22-11-2021 to 27-11-2021</w:t>
            </w:r>
          </w:p>
        </w:tc>
        <w:tc>
          <w:tcPr>
            <w:tcW w:w="6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F77" w:rsidRPr="00912F77" w:rsidRDefault="00912F77" w:rsidP="00190330">
            <w:pPr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 xml:space="preserve">*Fermi 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dirac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distribution law</w:t>
            </w:r>
          </w:p>
          <w:p w:rsidR="00190330" w:rsidRPr="00912F77" w:rsidRDefault="00190330" w:rsidP="00190330">
            <w:pPr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 xml:space="preserve">**Principal, Orbital and Magnetic quantum </w:t>
            </w:r>
            <w:proofErr w:type="gramStart"/>
            <w:r w:rsidRPr="00912F77">
              <w:rPr>
                <w:rFonts w:cstheme="minorHAnsi"/>
                <w:sz w:val="24"/>
                <w:szCs w:val="24"/>
              </w:rPr>
              <w:t>numbers ,</w:t>
            </w:r>
            <w:proofErr w:type="gramEnd"/>
            <w:r w:rsidRPr="00912F77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190330" w:rsidRPr="00190330" w:rsidTr="00912F77">
        <w:trPr>
          <w:trHeight w:val="665"/>
        </w:trPr>
        <w:tc>
          <w:tcPr>
            <w:tcW w:w="13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Week 16</w:t>
            </w:r>
          </w:p>
        </w:tc>
        <w:tc>
          <w:tcPr>
            <w:tcW w:w="17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90330" w:rsidRPr="00912F77" w:rsidRDefault="00190330" w:rsidP="0019033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29-11-2021 to 30-11-2021</w:t>
            </w:r>
          </w:p>
        </w:tc>
        <w:tc>
          <w:tcPr>
            <w:tcW w:w="6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12F77" w:rsidRPr="00912F77" w:rsidRDefault="00AC47CE" w:rsidP="0019033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*</w:t>
            </w:r>
            <w:r w:rsidR="00912F77" w:rsidRPr="00912F77">
              <w:rPr>
                <w:rFonts w:cstheme="minorHAnsi"/>
                <w:sz w:val="24"/>
                <w:szCs w:val="24"/>
              </w:rPr>
              <w:t>Comparison of M.B., B.E. and F.D. statistics</w:t>
            </w:r>
          </w:p>
          <w:p w:rsidR="00190330" w:rsidRPr="00912F77" w:rsidRDefault="00190330" w:rsidP="00190330">
            <w:pPr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**Electron probability density</w:t>
            </w:r>
          </w:p>
        </w:tc>
      </w:tr>
    </w:tbl>
    <w:p w:rsidR="00C47018" w:rsidRPr="00190330" w:rsidRDefault="00C47018" w:rsidP="00C47018">
      <w:pPr>
        <w:rPr>
          <w:rFonts w:cstheme="minorHAnsi"/>
          <w:sz w:val="24"/>
          <w:szCs w:val="24"/>
        </w:rPr>
      </w:pPr>
    </w:p>
    <w:sectPr w:rsidR="00C47018" w:rsidRPr="00190330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41648"/>
    <w:rsid w:val="00086A85"/>
    <w:rsid w:val="000A37B3"/>
    <w:rsid w:val="00190330"/>
    <w:rsid w:val="001C3517"/>
    <w:rsid w:val="001F6959"/>
    <w:rsid w:val="0023792A"/>
    <w:rsid w:val="002558B2"/>
    <w:rsid w:val="002E362F"/>
    <w:rsid w:val="00352B02"/>
    <w:rsid w:val="003A0293"/>
    <w:rsid w:val="00420B9D"/>
    <w:rsid w:val="004273E5"/>
    <w:rsid w:val="004511FB"/>
    <w:rsid w:val="00483344"/>
    <w:rsid w:val="00485511"/>
    <w:rsid w:val="00497434"/>
    <w:rsid w:val="004D6B03"/>
    <w:rsid w:val="00562A28"/>
    <w:rsid w:val="005947C7"/>
    <w:rsid w:val="006607A0"/>
    <w:rsid w:val="006F2464"/>
    <w:rsid w:val="007C501A"/>
    <w:rsid w:val="008206E0"/>
    <w:rsid w:val="0088518B"/>
    <w:rsid w:val="008E20AB"/>
    <w:rsid w:val="008E5424"/>
    <w:rsid w:val="008E6BEA"/>
    <w:rsid w:val="008F41BC"/>
    <w:rsid w:val="00912F77"/>
    <w:rsid w:val="009C2013"/>
    <w:rsid w:val="00A504FC"/>
    <w:rsid w:val="00A5406F"/>
    <w:rsid w:val="00A8317A"/>
    <w:rsid w:val="00AA37CA"/>
    <w:rsid w:val="00AC47CE"/>
    <w:rsid w:val="00B9582C"/>
    <w:rsid w:val="00C47018"/>
    <w:rsid w:val="00C70F26"/>
    <w:rsid w:val="00CD7556"/>
    <w:rsid w:val="00D2026F"/>
    <w:rsid w:val="00D75C10"/>
    <w:rsid w:val="00E2056E"/>
    <w:rsid w:val="00E26687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96CD8"/>
  <w15:docId w15:val="{FD28FC48-0DA7-4966-B044-81403A94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phy2</cp:lastModifiedBy>
  <cp:revision>5</cp:revision>
  <dcterms:created xsi:type="dcterms:W3CDTF">2021-09-11T05:28:00Z</dcterms:created>
  <dcterms:modified xsi:type="dcterms:W3CDTF">2021-09-13T05:46:00Z</dcterms:modified>
</cp:coreProperties>
</file>