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E7EB5">
        <w:rPr>
          <w:rFonts w:ascii="Times New Roman" w:hAnsi="Times New Roman"/>
          <w:b/>
          <w:sz w:val="24"/>
          <w:szCs w:val="24"/>
        </w:rPr>
        <w:t>B.Sc./B.A. 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4E7EB5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E7EB5">
        <w:rPr>
          <w:rFonts w:ascii="Times New Roman" w:hAnsi="Times New Roman"/>
          <w:b/>
          <w:sz w:val="24"/>
          <w:szCs w:val="24"/>
        </w:rPr>
        <w:t>DrUrmila Rani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E7EB5">
        <w:rPr>
          <w:rFonts w:ascii="Times New Roman" w:hAnsi="Times New Roman"/>
          <w:b/>
          <w:sz w:val="24"/>
          <w:szCs w:val="24"/>
        </w:rPr>
        <w:t>Mathematics</w:t>
      </w:r>
      <w:r w:rsidR="004E7EB5">
        <w:rPr>
          <w:rFonts w:ascii="Times New Roman" w:hAnsi="Times New Roman"/>
          <w:b/>
          <w:sz w:val="24"/>
          <w:szCs w:val="24"/>
        </w:rPr>
        <w:tab/>
      </w:r>
      <w:r w:rsidR="004E7EB5">
        <w:rPr>
          <w:rFonts w:ascii="Times New Roman" w:hAnsi="Times New Roman"/>
          <w:b/>
          <w:sz w:val="24"/>
          <w:szCs w:val="24"/>
        </w:rPr>
        <w:tab/>
      </w:r>
      <w:r w:rsidR="004E7EB5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4E7EB5">
        <w:rPr>
          <w:rFonts w:ascii="Times New Roman" w:hAnsi="Times New Roman"/>
          <w:b/>
          <w:sz w:val="24"/>
          <w:szCs w:val="24"/>
        </w:rPr>
        <w:t xml:space="preserve"> 1</w:t>
      </w:r>
      <w:r w:rsidR="004E7EB5" w:rsidRPr="004E7EB5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4E7EB5">
        <w:rPr>
          <w:rFonts w:ascii="Times New Roman" w:hAnsi="Times New Roman"/>
          <w:b/>
          <w:sz w:val="24"/>
          <w:szCs w:val="24"/>
        </w:rPr>
        <w:t xml:space="preserve"> (5-6), 6</w:t>
      </w:r>
      <w:r w:rsidR="004E7EB5" w:rsidRPr="004E7EB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E7EB5">
        <w:rPr>
          <w:rFonts w:ascii="Times New Roman" w:hAnsi="Times New Roman"/>
          <w:b/>
          <w:sz w:val="24"/>
          <w:szCs w:val="24"/>
        </w:rPr>
        <w:t xml:space="preserve"> (1-6)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4E7EB5">
        <w:rPr>
          <w:rFonts w:ascii="Times New Roman" w:hAnsi="Times New Roman"/>
          <w:b/>
          <w:sz w:val="24"/>
          <w:szCs w:val="24"/>
        </w:rPr>
        <w:t xml:space="preserve"> I and 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E7EB5">
        <w:rPr>
          <w:rFonts w:ascii="Times New Roman" w:hAnsi="Times New Roman"/>
          <w:b/>
          <w:sz w:val="24"/>
          <w:szCs w:val="24"/>
        </w:rPr>
        <w:t>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B16C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E7EB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 Roots and Vectors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E7EB5" w:rsidRDefault="004E7EB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Spaces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EB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FA4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</w:t>
            </w:r>
            <w:r w:rsidR="004B16CB">
              <w:rPr>
                <w:rFonts w:ascii="Times New Roman" w:hAnsi="Times New Roman"/>
                <w:sz w:val="24"/>
                <w:szCs w:val="24"/>
              </w:rPr>
              <w:t>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EB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EB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Triple Integral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Triple Integral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 and Series of functions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 and Series of functions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4E7EB5" w:rsidRDefault="004E7EB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 and Matrices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 and Matrices</w:t>
            </w:r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</w:t>
            </w:r>
            <w:r w:rsidR="00E533B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E7EB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Fourier Sieries</w:t>
            </w:r>
          </w:p>
        </w:tc>
      </w:tr>
      <w:tr w:rsidR="004E7FA4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Default="004E7FA4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Default="004E7FA4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Pr="00562A28" w:rsidRDefault="004E7EB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Pr="00562A28" w:rsidRDefault="002C2F8F" w:rsidP="002C2F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24F11">
        <w:rPr>
          <w:rFonts w:ascii="Times New Roman" w:hAnsi="Times New Roman"/>
          <w:b/>
          <w:sz w:val="24"/>
          <w:szCs w:val="24"/>
        </w:rPr>
        <w:t>B.Sc./B.A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24F1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24F11">
        <w:rPr>
          <w:rFonts w:ascii="Times New Roman" w:hAnsi="Times New Roman"/>
          <w:b/>
          <w:sz w:val="24"/>
          <w:szCs w:val="24"/>
        </w:rPr>
        <w:t xml:space="preserve"> Dr. Urmila Rani</w:t>
      </w:r>
    </w:p>
    <w:p w:rsidR="002C2F8F" w:rsidRPr="00562A28" w:rsidRDefault="002C2F8F" w:rsidP="002C2F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24F11">
        <w:rPr>
          <w:rFonts w:ascii="Times New Roman" w:hAnsi="Times New Roman"/>
          <w:b/>
          <w:sz w:val="24"/>
          <w:szCs w:val="24"/>
        </w:rPr>
        <w:t>Mathematics</w:t>
      </w:r>
      <w:r w:rsidR="00E24F11">
        <w:rPr>
          <w:rFonts w:ascii="Times New Roman" w:hAnsi="Times New Roman"/>
          <w:b/>
          <w:sz w:val="24"/>
          <w:szCs w:val="24"/>
        </w:rPr>
        <w:tab/>
      </w:r>
      <w:r w:rsidR="00E24F11">
        <w:rPr>
          <w:rFonts w:ascii="Times New Roman" w:hAnsi="Times New Roman"/>
          <w:b/>
          <w:sz w:val="24"/>
          <w:szCs w:val="24"/>
        </w:rPr>
        <w:tab/>
      </w:r>
      <w:r w:rsidR="00E24F1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24F11">
        <w:rPr>
          <w:rFonts w:ascii="Times New Roman" w:hAnsi="Times New Roman"/>
          <w:b/>
          <w:sz w:val="24"/>
          <w:szCs w:val="24"/>
        </w:rPr>
        <w:t xml:space="preserve"> 2</w:t>
      </w:r>
      <w:r w:rsidR="00E24F11" w:rsidRPr="00E24F1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24F11">
        <w:rPr>
          <w:rFonts w:ascii="Times New Roman" w:hAnsi="Times New Roman"/>
          <w:b/>
          <w:sz w:val="24"/>
          <w:szCs w:val="24"/>
        </w:rPr>
        <w:t xml:space="preserve"> (1-6), 4</w:t>
      </w:r>
      <w:r w:rsidR="00E24F11" w:rsidRPr="00E24F1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24F11">
        <w:rPr>
          <w:rFonts w:ascii="Times New Roman" w:hAnsi="Times New Roman"/>
          <w:b/>
          <w:sz w:val="24"/>
          <w:szCs w:val="24"/>
        </w:rPr>
        <w:t xml:space="preserve"> (</w:t>
      </w:r>
      <w:r w:rsidR="008A7D9C">
        <w:rPr>
          <w:rFonts w:ascii="Times New Roman" w:hAnsi="Times New Roman"/>
          <w:b/>
          <w:sz w:val="24"/>
          <w:szCs w:val="24"/>
        </w:rPr>
        <w:t>5-6)</w:t>
      </w:r>
    </w:p>
    <w:p w:rsidR="002C2F8F" w:rsidRPr="00562A28" w:rsidRDefault="002C2F8F" w:rsidP="002C2F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8A7D9C">
        <w:rPr>
          <w:rFonts w:ascii="Times New Roman" w:hAnsi="Times New Roman"/>
          <w:b/>
          <w:sz w:val="24"/>
          <w:szCs w:val="24"/>
        </w:rPr>
        <w:t xml:space="preserve"> I and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E24F11">
        <w:rPr>
          <w:rFonts w:ascii="Times New Roman" w:hAnsi="Times New Roman"/>
          <w:b/>
          <w:sz w:val="24"/>
          <w:szCs w:val="24"/>
        </w:rPr>
        <w:t>29</w:t>
      </w:r>
    </w:p>
    <w:p w:rsidR="002C2F8F" w:rsidRPr="00562A28" w:rsidRDefault="002C2F8F" w:rsidP="002C2F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C2F8F" w:rsidRPr="00562A28" w:rsidTr="00FF04E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C2F8F" w:rsidRPr="00562A28" w:rsidTr="00FF04E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Laplace Transformation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C82BBE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Laplace Transformation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Inverse Laplace Transformation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Inverse Laplace Transformation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 of Laplace Transformation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Series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Series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 Solution of differential equations</w:t>
            </w:r>
          </w:p>
        </w:tc>
      </w:tr>
      <w:tr w:rsidR="002C2F8F" w:rsidRPr="00562A28" w:rsidTr="00FF04E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Bessels and Legendre Equation</w:t>
            </w:r>
          </w:p>
        </w:tc>
      </w:tr>
      <w:tr w:rsidR="002C2F8F" w:rsidRPr="00562A28" w:rsidTr="00FF04E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C82BBE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Differential Equations</w:t>
            </w:r>
          </w:p>
        </w:tc>
      </w:tr>
      <w:tr w:rsidR="002C2F8F" w:rsidRPr="00562A28" w:rsidTr="00FF04E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Sequential and Uniform continuity</w:t>
            </w:r>
          </w:p>
        </w:tc>
      </w:tr>
      <w:tr w:rsidR="002C2F8F" w:rsidRPr="00562A28" w:rsidTr="00FF04E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Rearrangement of terms</w:t>
            </w:r>
          </w:p>
        </w:tc>
      </w:tr>
      <w:tr w:rsidR="002C2F8F" w:rsidRPr="00562A28" w:rsidTr="00FF04E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Default="002C2F8F" w:rsidP="00FF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F8F" w:rsidRPr="00562A28" w:rsidRDefault="00C82BBE" w:rsidP="00FF04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C2F8F" w:rsidRPr="00562A28" w:rsidRDefault="002C2F8F" w:rsidP="002C2F8F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F54E15" w:rsidRDefault="00F54E15" w:rsidP="00F54E15">
      <w:pPr>
        <w:pStyle w:val="Standard"/>
        <w:spacing w:line="240" w:lineRule="auto"/>
        <w:jc w:val="center"/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POST GRADUATE GOVERNMENT COLLEGE FOR GIRLS</w:t>
      </w:r>
    </w:p>
    <w:p w:rsidR="00F54E15" w:rsidRDefault="00F54E15" w:rsidP="00F54E15">
      <w:pPr>
        <w:pStyle w:val="Standard"/>
        <w:spacing w:line="240" w:lineRule="auto"/>
        <w:jc w:val="center"/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54E15" w:rsidRDefault="00F54E15" w:rsidP="00F54E15">
      <w:pPr>
        <w:pStyle w:val="Standard"/>
        <w:spacing w:line="240" w:lineRule="auto"/>
        <w:jc w:val="center"/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54E15" w:rsidRDefault="00F54E15" w:rsidP="00F54E15">
      <w:pPr>
        <w:pStyle w:val="Standard"/>
        <w:spacing w:line="240" w:lineRule="auto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Class: B.Sc./Ba. 6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Teacher:Satishkumar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Subject: 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:1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Paper :3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F54E15" w:rsidRDefault="00F54E15" w:rsidP="00F54E15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70" w:type="dxa"/>
        <w:tblInd w:w="-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59"/>
        <w:gridCol w:w="1665"/>
        <w:gridCol w:w="6346"/>
      </w:tblGrid>
      <w:tr w:rsidR="00F54E15" w:rsidTr="00FF04E7">
        <w:trPr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54E15" w:rsidTr="00FF04E7">
        <w:trPr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integration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solution of O.D.E.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of linear equations.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of linear equations.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 of algebraic and transcendental equations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Forward and backward difference operator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differentiation.</w:t>
            </w:r>
          </w:p>
        </w:tc>
      </w:tr>
      <w:tr w:rsidR="00F54E15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differentiation.</w:t>
            </w:r>
          </w:p>
        </w:tc>
      </w:tr>
      <w:tr w:rsidR="00F54E15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 continued</w:t>
            </w:r>
          </w:p>
        </w:tc>
      </w:tr>
      <w:tr w:rsidR="00F54E15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previous papers.</w:t>
            </w:r>
          </w:p>
        </w:tc>
      </w:tr>
      <w:tr w:rsidR="00F54E15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previous papers.</w:t>
            </w:r>
          </w:p>
        </w:tc>
      </w:tr>
    </w:tbl>
    <w:p w:rsidR="00F54E15" w:rsidRDefault="00F54E15" w:rsidP="00F54E15">
      <w:pPr>
        <w:pStyle w:val="Standard"/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F54E15" w:rsidRDefault="00F54E15" w:rsidP="00F54E15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54E15" w:rsidRDefault="00F54E15" w:rsidP="00F54E15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54E15" w:rsidRDefault="00F54E15" w:rsidP="00F54E15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54E15" w:rsidRDefault="00F54E15" w:rsidP="00F54E15">
      <w:pPr>
        <w:pStyle w:val="Standard"/>
        <w:spacing w:line="240" w:lineRule="auto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B.Sc./BA 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Satish Kumar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Subject: 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 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F54E15" w:rsidRDefault="00F54E15" w:rsidP="00F54E15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Paper : 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221</w:t>
      </w:r>
    </w:p>
    <w:p w:rsidR="00F54E15" w:rsidRDefault="00F54E15" w:rsidP="00F54E15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70" w:type="dxa"/>
        <w:tblInd w:w="-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59"/>
        <w:gridCol w:w="1665"/>
        <w:gridCol w:w="6346"/>
      </w:tblGrid>
      <w:tr w:rsidR="00F54E15" w:rsidTr="00FF04E7">
        <w:trPr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54E15" w:rsidTr="00FF04E7">
        <w:trPr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harmonic equation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 with constant acceleration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 with variable acceleration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Work,power and energy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motion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Momentum and impulse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plane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a plane(contd.)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a plane(contd.)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a plane(contd.)</w:t>
            </w:r>
          </w:p>
        </w:tc>
      </w:tr>
      <w:tr w:rsidR="00F54E15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of a particle in a plane</w:t>
            </w:r>
          </w:p>
        </w:tc>
      </w:tr>
      <w:tr w:rsidR="00F54E15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of a particle in a plane(contd.)</w:t>
            </w:r>
          </w:p>
        </w:tc>
      </w:tr>
      <w:tr w:rsidR="00F54E15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of a particle in a plane(contd)</w:t>
            </w:r>
          </w:p>
        </w:tc>
      </w:tr>
      <w:tr w:rsidR="00F54E15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of a particle in a plane(contd)</w:t>
            </w:r>
          </w:p>
        </w:tc>
      </w:tr>
      <w:tr w:rsidR="00F54E15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4E15" w:rsidRDefault="00F54E15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of a particle in a plane(contd)</w:t>
            </w:r>
          </w:p>
        </w:tc>
      </w:tr>
    </w:tbl>
    <w:p w:rsidR="00F54E15" w:rsidRDefault="00F54E15" w:rsidP="00F54E15">
      <w:pPr>
        <w:pStyle w:val="Standard"/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3E5F2B" w:rsidRDefault="003E5F2B" w:rsidP="003E5F2B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E5F2B" w:rsidRDefault="003E5F2B" w:rsidP="003E5F2B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E5F2B" w:rsidRDefault="003E5F2B" w:rsidP="003E5F2B">
      <w:pPr>
        <w:pStyle w:val="Standard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E5F2B" w:rsidRDefault="003E5F2B" w:rsidP="003E5F2B">
      <w:pPr>
        <w:pStyle w:val="Standard"/>
        <w:spacing w:line="240" w:lineRule="auto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E5F2B" w:rsidRDefault="003E5F2B" w:rsidP="003E5F2B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B.Sc./BA. 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Teacher:Satishkumar</w:t>
      </w:r>
    </w:p>
    <w:p w:rsidR="003E5F2B" w:rsidRDefault="003E5F2B" w:rsidP="003E5F2B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:3rd and 5th</w:t>
      </w:r>
    </w:p>
    <w:p w:rsidR="003E5F2B" w:rsidRDefault="003E5F2B" w:rsidP="003E5F2B">
      <w:pPr>
        <w:pStyle w:val="Standard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Paper :1,2,3.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3E5F2B" w:rsidRDefault="003E5F2B" w:rsidP="003E5F2B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70" w:type="dxa"/>
        <w:tblInd w:w="-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59"/>
        <w:gridCol w:w="1665"/>
        <w:gridCol w:w="6346"/>
      </w:tblGrid>
      <w:tr w:rsidR="003E5F2B" w:rsidTr="00FF04E7">
        <w:trPr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E5F2B" w:rsidTr="00FF04E7">
        <w:trPr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Concavity and convexity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Asymptots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Curvature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 between roots and coefficients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equations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 of cubic and biquadratic equation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Polynomials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Reduction formula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Sphere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Cone</w:t>
            </w:r>
          </w:p>
        </w:tc>
      </w:tr>
      <w:tr w:rsidR="003E5F2B" w:rsidTr="00FF04E7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Cylinder</w:t>
            </w:r>
          </w:p>
        </w:tc>
      </w:tr>
      <w:tr w:rsidR="003E5F2B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points</w:t>
            </w:r>
          </w:p>
        </w:tc>
      </w:tr>
      <w:tr w:rsidR="003E5F2B" w:rsidTr="00FF04E7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Curve tracing</w:t>
            </w:r>
          </w:p>
        </w:tc>
      </w:tr>
      <w:tr w:rsidR="003E5F2B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Length of curve, area,volume</w:t>
            </w:r>
          </w:p>
        </w:tc>
      </w:tr>
      <w:tr w:rsidR="003E5F2B" w:rsidTr="00FF04E7">
        <w:trPr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3E5F2B" w:rsidRDefault="003E5F2B" w:rsidP="00FF04E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solutions</w:t>
            </w:r>
          </w:p>
        </w:tc>
      </w:tr>
    </w:tbl>
    <w:p w:rsidR="003E5F2B" w:rsidRDefault="003E5F2B" w:rsidP="003E5F2B">
      <w:pPr>
        <w:pStyle w:val="Standard"/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Default="002C2F8F" w:rsidP="00C47018">
      <w:pPr>
        <w:rPr>
          <w:rFonts w:ascii="Times New Roman" w:hAnsi="Times New Roman"/>
          <w:sz w:val="24"/>
          <w:szCs w:val="24"/>
        </w:rPr>
      </w:pPr>
    </w:p>
    <w:p w:rsidR="002C2F8F" w:rsidRPr="00562A28" w:rsidRDefault="002C2F8F" w:rsidP="00C47018">
      <w:pPr>
        <w:rPr>
          <w:rFonts w:ascii="Times New Roman" w:hAnsi="Times New Roman"/>
          <w:sz w:val="24"/>
          <w:szCs w:val="24"/>
        </w:rPr>
      </w:pPr>
    </w:p>
    <w:sectPr w:rsidR="002C2F8F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1B5E8E"/>
    <w:rsid w:val="0023792A"/>
    <w:rsid w:val="002558B2"/>
    <w:rsid w:val="002A7541"/>
    <w:rsid w:val="002C2F8F"/>
    <w:rsid w:val="00352B02"/>
    <w:rsid w:val="003E5F2B"/>
    <w:rsid w:val="00420B9D"/>
    <w:rsid w:val="004273E5"/>
    <w:rsid w:val="00485511"/>
    <w:rsid w:val="00497434"/>
    <w:rsid w:val="004B16CB"/>
    <w:rsid w:val="004D6B03"/>
    <w:rsid w:val="004E7EB5"/>
    <w:rsid w:val="004E7FA4"/>
    <w:rsid w:val="00562A28"/>
    <w:rsid w:val="005947C7"/>
    <w:rsid w:val="006607A0"/>
    <w:rsid w:val="006F2464"/>
    <w:rsid w:val="0072490A"/>
    <w:rsid w:val="007C501A"/>
    <w:rsid w:val="007D4376"/>
    <w:rsid w:val="008206E0"/>
    <w:rsid w:val="0088518B"/>
    <w:rsid w:val="008A7D9C"/>
    <w:rsid w:val="008E20AB"/>
    <w:rsid w:val="008E6BEA"/>
    <w:rsid w:val="009C2013"/>
    <w:rsid w:val="00A05421"/>
    <w:rsid w:val="00A504FC"/>
    <w:rsid w:val="00A5406F"/>
    <w:rsid w:val="00AA37CA"/>
    <w:rsid w:val="00B13529"/>
    <w:rsid w:val="00B9582C"/>
    <w:rsid w:val="00C47018"/>
    <w:rsid w:val="00C70F26"/>
    <w:rsid w:val="00C82BBE"/>
    <w:rsid w:val="00CD7556"/>
    <w:rsid w:val="00D2026F"/>
    <w:rsid w:val="00D75C10"/>
    <w:rsid w:val="00E21348"/>
    <w:rsid w:val="00E24F11"/>
    <w:rsid w:val="00E533B8"/>
    <w:rsid w:val="00EC374D"/>
    <w:rsid w:val="00EF1B72"/>
    <w:rsid w:val="00F262EB"/>
    <w:rsid w:val="00F54E15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customStyle="1" w:styleId="Standard">
    <w:name w:val="Standard"/>
    <w:rsid w:val="00F54E15"/>
    <w:pPr>
      <w:suppressAutoHyphens/>
      <w:autoSpaceDN w:val="0"/>
      <w:spacing w:after="200" w:line="276" w:lineRule="auto"/>
      <w:textAlignment w:val="baseline"/>
    </w:pPr>
    <w:rPr>
      <w:rFonts w:eastAsia="Times New Roman"/>
      <w:color w:val="00000A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2023-03-25T06:08:00Z</dcterms:created>
  <dcterms:modified xsi:type="dcterms:W3CDTF">2023-03-25T06:08:00Z</dcterms:modified>
</cp:coreProperties>
</file>