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A3" w:rsidRPr="003433FC" w:rsidRDefault="003160A3" w:rsidP="003160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Post Graduate Govt. College for Girls, Sector 42, Chandigarh.</w:t>
      </w:r>
    </w:p>
    <w:p w:rsidR="003160A3" w:rsidRDefault="003160A3" w:rsidP="003160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Teaching Plan (odd </w:t>
      </w:r>
      <w:proofErr w:type="spellStart"/>
      <w:proofErr w:type="gramStart"/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Sem</w:t>
      </w:r>
      <w:proofErr w:type="spellEnd"/>
      <w:proofErr w:type="gramEnd"/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) session 2019-20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3160A3" w:rsidRDefault="003160A3" w:rsidP="003160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Class:  B.Sc. I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sem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Microbiology (E)                      Teacher: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Akashdeep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Sandhu</w:t>
      </w:r>
      <w:proofErr w:type="spellEnd"/>
    </w:p>
    <w:p w:rsidR="003160A3" w:rsidRDefault="003160A3" w:rsidP="003160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Subject: Microbiology                                             Period:</w:t>
      </w:r>
      <w:r w:rsidR="002243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3160A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</w:t>
      </w:r>
    </w:p>
    <w:p w:rsidR="003160A3" w:rsidRDefault="003160A3" w:rsidP="003160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Paper: MIC 101 &amp; 102                                            Room No:</w:t>
      </w:r>
      <w:r w:rsidR="002243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219</w:t>
      </w:r>
    </w:p>
    <w:tbl>
      <w:tblPr>
        <w:tblStyle w:val="TableGrid"/>
        <w:tblW w:w="0" w:type="auto"/>
        <w:tblLook w:val="04A0"/>
      </w:tblPr>
      <w:tblGrid>
        <w:gridCol w:w="1242"/>
        <w:gridCol w:w="2410"/>
        <w:gridCol w:w="5367"/>
      </w:tblGrid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S.No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</w:tcPr>
          <w:p w:rsidR="003160A3" w:rsidRDefault="003160A3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Dates</w:t>
            </w:r>
          </w:p>
        </w:tc>
        <w:tc>
          <w:tcPr>
            <w:tcW w:w="5367" w:type="dxa"/>
          </w:tcPr>
          <w:p w:rsidR="003160A3" w:rsidRDefault="003160A3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Topics to be covered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2410" w:type="dxa"/>
          </w:tcPr>
          <w:p w:rsidR="003160A3" w:rsidRDefault="003160A3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23/7/19 to 27/7/19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160A3">
              <w:rPr>
                <w:rFonts w:ascii="Times New Roman" w:hAnsi="Times New Roman" w:cs="Times New Roman"/>
                <w:lang w:val="en-US"/>
              </w:rPr>
              <w:t>History Development scope and application of Microbiology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29/7/19 to 03/8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160A3">
              <w:rPr>
                <w:rFonts w:ascii="Times New Roman" w:hAnsi="Times New Roman" w:cs="Times New Roman"/>
                <w:lang w:val="en-US"/>
              </w:rPr>
              <w:t>Methods of microbiology isolation of</w:t>
            </w:r>
            <w:r>
              <w:rPr>
                <w:rFonts w:ascii="Times New Roman" w:hAnsi="Times New Roman" w:cs="Times New Roman"/>
                <w:lang w:val="en-US"/>
              </w:rPr>
              <w:t xml:space="preserve"> pure</w:t>
            </w:r>
            <w:r w:rsidRPr="003160A3">
              <w:rPr>
                <w:rFonts w:ascii="Times New Roman" w:hAnsi="Times New Roman" w:cs="Times New Roman"/>
                <w:lang w:val="en-US"/>
              </w:rPr>
              <w:t xml:space="preserve"> culture.</w:t>
            </w:r>
            <w:r>
              <w:rPr>
                <w:rFonts w:ascii="Times New Roman" w:hAnsi="Times New Roman" w:cs="Times New Roman"/>
                <w:lang w:val="en-US"/>
              </w:rPr>
              <w:t xml:space="preserve"> Theory and practice of sterilization.</w:t>
            </w:r>
            <w:r w:rsidRPr="003160A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05/8/19 to 10/8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Microbial Nutrition: Requirements for growth. Chemical requirement.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13/8/19 to 17/8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Physical requirements.</w:t>
            </w:r>
          </w:p>
        </w:tc>
      </w:tr>
      <w:tr w:rsidR="003160A3" w:rsidTr="00317AD1">
        <w:trPr>
          <w:trHeight w:val="494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19/8/19 to 24/8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Cultured media. Cultivation of aerobes and anaerobes.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26/8/19 to 31/8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60A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Enymes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: chemical and physical properties. Classification and nomenclature of enzymes. </w:t>
            </w:r>
          </w:p>
        </w:tc>
      </w:tr>
      <w:tr w:rsidR="003160A3" w:rsidTr="00317AD1">
        <w:trPr>
          <w:trHeight w:val="494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02/9/19 to 07/9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60A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Factors affecting enzyme activity.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09/9/19 to 14/9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Respiration and fermentation.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Glycolysis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16/9/19 to 21/9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E90F3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Pentose phosphate pathway.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</w:tcPr>
          <w:p w:rsidR="003160A3" w:rsidRDefault="003160A3" w:rsidP="00317AD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23/9/19 to 28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/7/19</w:t>
            </w:r>
          </w:p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Youth fest 24/9/19 to 27/9/19</w:t>
            </w:r>
          </w:p>
        </w:tc>
        <w:tc>
          <w:tcPr>
            <w:tcW w:w="5367" w:type="dxa"/>
          </w:tcPr>
          <w:p w:rsidR="003160A3" w:rsidRPr="003160A3" w:rsidRDefault="00E90F32" w:rsidP="003160A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ED pathway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30/9/19 to 05/10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TCA cycle.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Glyoxylate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Pathway</w:t>
            </w:r>
          </w:p>
        </w:tc>
      </w:tr>
      <w:tr w:rsidR="003160A3" w:rsidTr="00317AD1">
        <w:trPr>
          <w:trHeight w:val="494"/>
        </w:trPr>
        <w:tc>
          <w:tcPr>
            <w:tcW w:w="9019" w:type="dxa"/>
            <w:gridSpan w:val="3"/>
          </w:tcPr>
          <w:p w:rsidR="003160A3" w:rsidRDefault="003160A3" w:rsidP="0031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Mid Semester Exams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16/10/19 to 19/10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3160A3" w:rsidRDefault="003160A3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Conjugation. Transformation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21/10/19 to 26/10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E90F32" w:rsidRDefault="00E90F32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Transduction.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29/10/19 to 02/11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E90F32" w:rsidRDefault="00E90F32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Regulation of gene expression.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04/11/19 to 09/11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E90F32" w:rsidRDefault="00E90F32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rDNA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technology, genetic engineering and gene cloning in microorganisms.</w:t>
            </w:r>
          </w:p>
        </w:tc>
      </w:tr>
      <w:tr w:rsidR="003160A3" w:rsidTr="00317AD1">
        <w:trPr>
          <w:trHeight w:val="494"/>
        </w:trPr>
        <w:tc>
          <w:tcPr>
            <w:tcW w:w="1242" w:type="dxa"/>
          </w:tcPr>
          <w:p w:rsidR="003160A3" w:rsidRDefault="003160A3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11/11/19 to 16/11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E90F32" w:rsidRDefault="00E90F32" w:rsidP="00E90F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 of genetic engineering. Restriction enzymes.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18/11/19 to 23/11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E90F32" w:rsidRDefault="00E90F32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Vectors.</w:t>
            </w:r>
          </w:p>
        </w:tc>
      </w:tr>
      <w:tr w:rsidR="003160A3" w:rsidTr="00317AD1">
        <w:trPr>
          <w:trHeight w:val="516"/>
        </w:trPr>
        <w:tc>
          <w:tcPr>
            <w:tcW w:w="1242" w:type="dxa"/>
          </w:tcPr>
          <w:p w:rsidR="003160A3" w:rsidRDefault="003160A3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2410" w:type="dxa"/>
          </w:tcPr>
          <w:p w:rsidR="003160A3" w:rsidRDefault="003160A3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25/11/19 to 30/11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3160A3" w:rsidRPr="00E90F32" w:rsidRDefault="00E90F32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Revision.</w:t>
            </w:r>
          </w:p>
        </w:tc>
      </w:tr>
    </w:tbl>
    <w:p w:rsidR="003160A3" w:rsidRPr="003433FC" w:rsidRDefault="003160A3" w:rsidP="003160A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2A13" w:rsidRDefault="003A2A13"/>
    <w:sectPr w:rsidR="003A2A13" w:rsidSect="003416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60A3"/>
    <w:rsid w:val="001F1A66"/>
    <w:rsid w:val="00224330"/>
    <w:rsid w:val="003160A3"/>
    <w:rsid w:val="0034167E"/>
    <w:rsid w:val="003A2A13"/>
    <w:rsid w:val="003F2E71"/>
    <w:rsid w:val="005A25D5"/>
    <w:rsid w:val="00C43832"/>
    <w:rsid w:val="00E90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2019-09-22T04:55:00Z</dcterms:created>
  <dcterms:modified xsi:type="dcterms:W3CDTF">2019-09-22T05:54:00Z</dcterms:modified>
</cp:coreProperties>
</file>