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712" w:rsidRPr="0086590F" w:rsidRDefault="001A7712" w:rsidP="001A771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A7712" w:rsidRPr="00562A28" w:rsidRDefault="001A7712" w:rsidP="001A771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A7712" w:rsidRPr="001364CB" w:rsidRDefault="001A7712" w:rsidP="001A7712">
      <w:pPr>
        <w:tabs>
          <w:tab w:val="left" w:pos="720"/>
          <w:tab w:val="left" w:pos="1440"/>
          <w:tab w:val="left" w:pos="2160"/>
          <w:tab w:val="left" w:pos="2730"/>
          <w:tab w:val="left" w:pos="2880"/>
          <w:tab w:val="left" w:pos="352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BA </w:t>
      </w:r>
      <w:proofErr w:type="gramStart"/>
      <w:r>
        <w:rPr>
          <w:b/>
          <w:sz w:val="28"/>
          <w:szCs w:val="28"/>
        </w:rPr>
        <w:t>II(</w:t>
      </w:r>
      <w:proofErr w:type="gramEnd"/>
      <w:r>
        <w:rPr>
          <w:b/>
          <w:sz w:val="28"/>
          <w:szCs w:val="28"/>
        </w:rPr>
        <w:t xml:space="preserve">III 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 w:rsidRPr="001364C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Name of </w:t>
      </w:r>
      <w:proofErr w:type="spellStart"/>
      <w:r>
        <w:rPr>
          <w:rFonts w:ascii="Times New Roman" w:hAnsi="Times New Roman"/>
          <w:b/>
          <w:sz w:val="24"/>
          <w:szCs w:val="24"/>
        </w:rPr>
        <w:t>theTeacher:Ms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mPreet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Kamal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Dr. </w:t>
      </w:r>
      <w:proofErr w:type="spellStart"/>
      <w:r>
        <w:rPr>
          <w:rFonts w:ascii="Times New Roman" w:hAnsi="Times New Roman"/>
          <w:b/>
          <w:sz w:val="24"/>
          <w:szCs w:val="24"/>
        </w:rPr>
        <w:t>Sujata</w:t>
      </w:r>
      <w:proofErr w:type="spellEnd"/>
    </w:p>
    <w:p w:rsidR="001A7712" w:rsidRPr="001364CB" w:rsidRDefault="001A7712" w:rsidP="001A77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8"/>
          <w:szCs w:val="28"/>
        </w:rPr>
        <w:t>Economics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1364CB">
        <w:rPr>
          <w:rFonts w:ascii="Times New Roman" w:hAnsi="Times New Roman"/>
          <w:b/>
          <w:sz w:val="24"/>
          <w:szCs w:val="24"/>
        </w:rPr>
        <w:t xml:space="preserve"> Period: </w:t>
      </w:r>
      <w:r>
        <w:rPr>
          <w:rFonts w:ascii="Times New Roman" w:hAnsi="Times New Roman"/>
          <w:b/>
          <w:sz w:val="24"/>
          <w:szCs w:val="24"/>
        </w:rPr>
        <w:t xml:space="preserve">2 &amp; 4        </w:t>
      </w:r>
      <w:r w:rsidRPr="001364CB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107</w:t>
      </w:r>
    </w:p>
    <w:p w:rsidR="001A7712" w:rsidRPr="001364CB" w:rsidRDefault="001A7712" w:rsidP="001A77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>Paper:</w:t>
      </w:r>
      <w:r w:rsidRPr="001364CB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Public Finance and International Economics</w:t>
      </w:r>
      <w:r w:rsidRPr="001364CB">
        <w:rPr>
          <w:b/>
          <w:sz w:val="24"/>
          <w:szCs w:val="24"/>
        </w:rPr>
        <w:tab/>
      </w:r>
      <w:r w:rsidRPr="001364CB">
        <w:rPr>
          <w:b/>
          <w:sz w:val="24"/>
          <w:szCs w:val="24"/>
        </w:rPr>
        <w:tab/>
      </w:r>
      <w:r w:rsidRPr="001364C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1A7712" w:rsidRPr="001364CB" w:rsidRDefault="001A7712" w:rsidP="001A77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1A7712" w:rsidRPr="001364CB" w:rsidTr="001A7712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A7712" w:rsidRPr="001364CB" w:rsidTr="001A7712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Introduction to public finance: Nature, scope and Importance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Principle of Maximum social Advantage.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Public Expenditure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>Public Expenditure, Canons, Wagner’s law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, Wiseman Peacock’s Hypothesis. Causes of recent growth of Public Expenditure in India.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19-08-2019 to 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Taxation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:Classification</w:t>
            </w:r>
            <w:proofErr w:type="spellEnd"/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and canons, Characteristics of good taxation system, Taxable Capacity: Absolute and Relative, Determinants of taxable capacity.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Impact and Incidence of Taxation : Demand and Supply Theory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International Trade, Classical and Modern theory of trade</w:t>
            </w:r>
          </w:p>
        </w:tc>
      </w:tr>
      <w:tr w:rsidR="001A7712" w:rsidRPr="001364CB" w:rsidTr="001A7712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The theory of Reciprocal Demand, Terms of trade: concepts and types</w:t>
            </w:r>
          </w:p>
        </w:tc>
      </w:tr>
      <w:tr w:rsidR="001A7712" w:rsidRPr="001364CB" w:rsidTr="001A7712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Regional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Blocks:ASEAN,SAFTA</w:t>
            </w:r>
            <w:proofErr w:type="spellEnd"/>
          </w:p>
        </w:tc>
      </w:tr>
      <w:tr w:rsidR="001A7712" w:rsidRPr="001364CB" w:rsidTr="001A7712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23-09-2019  to28-09-2019</w:t>
            </w:r>
          </w:p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AD392E" w:rsidRDefault="001A7712" w:rsidP="00310829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Impact of WTO on less developed countries.</w:t>
            </w:r>
          </w:p>
        </w:tc>
      </w:tr>
      <w:tr w:rsidR="001A7712" w:rsidRPr="001364CB" w:rsidTr="001A7712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AD392E" w:rsidRDefault="001A7712" w:rsidP="00310829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 xml:space="preserve">Commercial Policy: Free Trade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8"/>
              </w:rPr>
              <w:t>vs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8"/>
              </w:rPr>
              <w:t xml:space="preserve"> protection</w:t>
            </w:r>
          </w:p>
        </w:tc>
      </w:tr>
      <w:tr w:rsidR="001A7712" w:rsidRPr="001364CB" w:rsidTr="001A7712">
        <w:trPr>
          <w:trHeight w:val="332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A7712" w:rsidRDefault="001A7712" w:rsidP="001A7712">
            <w:pPr>
              <w:tabs>
                <w:tab w:val="left" w:pos="86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</w:p>
        </w:tc>
        <w:tc>
          <w:tcPr>
            <w:tcW w:w="4115" w:type="dxa"/>
          </w:tcPr>
          <w:p w:rsidR="001A7712" w:rsidRPr="001364CB" w:rsidRDefault="001A7712"/>
        </w:tc>
        <w:tc>
          <w:tcPr>
            <w:tcW w:w="4115" w:type="dxa"/>
          </w:tcPr>
          <w:p w:rsidR="001A7712" w:rsidRPr="00AD392E" w:rsidRDefault="001A7712" w:rsidP="00310829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 w:rsidRPr="00AD392E">
              <w:rPr>
                <w:rFonts w:ascii="Times New Roman" w:hAnsi="Times New Roman"/>
                <w:i/>
                <w:sz w:val="24"/>
                <w:szCs w:val="28"/>
              </w:rPr>
              <w:t xml:space="preserve">Balance of Payment: Meaning, concept and </w:t>
            </w:r>
            <w:proofErr w:type="spellStart"/>
            <w:r w:rsidRPr="00AD392E">
              <w:rPr>
                <w:rFonts w:ascii="Times New Roman" w:hAnsi="Times New Roman"/>
                <w:i/>
                <w:sz w:val="24"/>
                <w:szCs w:val="28"/>
              </w:rPr>
              <w:t>componentsof</w:t>
            </w:r>
            <w:proofErr w:type="spellEnd"/>
            <w:r w:rsidRPr="00AD392E">
              <w:rPr>
                <w:rFonts w:ascii="Times New Roman" w:hAnsi="Times New Roman"/>
                <w:i/>
                <w:sz w:val="24"/>
                <w:szCs w:val="28"/>
              </w:rPr>
              <w:t xml:space="preserve"> BOP Disequilibrium in the BOP: Causes and Measures to correct the disequilibrium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7712" w:rsidRPr="00274C16" w:rsidRDefault="001A7712" w:rsidP="001A7712">
            <w:pPr>
              <w:spacing w:after="0" w:line="240" w:lineRule="auto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Exchange Rate: Meaning and its Determination,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Fixed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vs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Flexible exchange rate, purchasing Power Parity Theory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Public Debt: its types and role Burden of debt and Methods of Redemption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Deficit Financing: Objectives and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Limations</w:t>
            </w:r>
            <w:proofErr w:type="spellEnd"/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IMF; Objectives , working and Achievements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IBRD: Objectives , working and Achievements</w:t>
            </w:r>
          </w:p>
        </w:tc>
      </w:tr>
      <w:tr w:rsidR="001A7712" w:rsidRPr="001364CB" w:rsidTr="001A771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1364CB" w:rsidRDefault="001A7712" w:rsidP="00310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712" w:rsidRPr="000271A2" w:rsidRDefault="001A7712" w:rsidP="003108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of whole syllabus</w:t>
            </w:r>
          </w:p>
        </w:tc>
      </w:tr>
    </w:tbl>
    <w:p w:rsidR="001A7712" w:rsidRPr="00921808" w:rsidRDefault="001A7712" w:rsidP="001A7712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A7712" w:rsidRDefault="001A7712" w:rsidP="001A7712"/>
    <w:p w:rsidR="001A7712" w:rsidRDefault="001A7712" w:rsidP="001A7712"/>
    <w:p w:rsidR="00032D6A" w:rsidRDefault="00032D6A"/>
    <w:sectPr w:rsidR="00032D6A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A7712"/>
    <w:rsid w:val="00032D6A"/>
    <w:rsid w:val="001A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7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2019-08-26T03:43:00Z</dcterms:created>
  <dcterms:modified xsi:type="dcterms:W3CDTF">2019-08-26T03:51:00Z</dcterms:modified>
</cp:coreProperties>
</file>