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8E" w:rsidRPr="00436A33" w:rsidRDefault="008A2C8E" w:rsidP="008B6DF5">
      <w:pPr>
        <w:spacing w:after="0"/>
        <w:rPr>
          <w:rFonts w:ascii="Times New Roman" w:hAnsi="Times New Roman"/>
          <w:b/>
          <w:sz w:val="30"/>
          <w:szCs w:val="28"/>
          <w:u w:val="single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8A2C8E" w:rsidRPr="00436A33" w:rsidRDefault="008A2C8E" w:rsidP="008B6DF5">
      <w:pPr>
        <w:spacing w:after="0"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Teaching Plan Session Even Semester</w:t>
      </w:r>
    </w:p>
    <w:p w:rsidR="008A2C8E" w:rsidRPr="00436A33" w:rsidRDefault="008A2C8E" w:rsidP="008A2C8E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8A2C8E" w:rsidRPr="00E03363" w:rsidRDefault="008A2C8E" w:rsidP="008A2C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36A33">
        <w:rPr>
          <w:rFonts w:ascii="Times New Roman" w:hAnsi="Times New Roman"/>
          <w:b/>
          <w:sz w:val="28"/>
          <w:szCs w:val="28"/>
        </w:rPr>
        <w:t xml:space="preserve">Class: </w:t>
      </w:r>
      <w:r w:rsidR="00AA3E02">
        <w:rPr>
          <w:rFonts w:ascii="Times New Roman" w:hAnsi="Times New Roman"/>
          <w:b/>
          <w:sz w:val="28"/>
          <w:szCs w:val="28"/>
        </w:rPr>
        <w:t xml:space="preserve">B.A. </w:t>
      </w:r>
      <w:r w:rsidR="00446EDB">
        <w:rPr>
          <w:rFonts w:ascii="Times New Roman" w:hAnsi="Times New Roman"/>
          <w:b/>
          <w:sz w:val="28"/>
          <w:szCs w:val="28"/>
        </w:rPr>
        <w:t>4</w:t>
      </w:r>
      <w:r w:rsidR="00446EDB" w:rsidRPr="00446EDB">
        <w:rPr>
          <w:rFonts w:ascii="Times New Roman" w:hAnsi="Times New Roman"/>
          <w:b/>
          <w:sz w:val="28"/>
          <w:szCs w:val="28"/>
          <w:vertAlign w:val="superscript"/>
        </w:rPr>
        <w:t>th</w:t>
      </w:r>
      <w:r w:rsidR="00AA3E02">
        <w:rPr>
          <w:rFonts w:ascii="Times New Roman" w:hAnsi="Times New Roman"/>
          <w:b/>
          <w:sz w:val="28"/>
          <w:szCs w:val="28"/>
        </w:rPr>
        <w:t xml:space="preserve"> Sem.</w:t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</w:t>
      </w:r>
      <w:r w:rsidR="00446EDB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 xml:space="preserve">  Name of the Teacher: </w:t>
      </w:r>
      <w:r w:rsidR="0067370F">
        <w:rPr>
          <w:rFonts w:ascii="Times New Roman" w:hAnsi="Times New Roman"/>
          <w:b/>
          <w:sz w:val="28"/>
          <w:szCs w:val="28"/>
        </w:rPr>
        <w:t xml:space="preserve">Ms </w:t>
      </w:r>
      <w:proofErr w:type="spellStart"/>
      <w:r w:rsidR="0067370F">
        <w:rPr>
          <w:rFonts w:ascii="Times New Roman" w:hAnsi="Times New Roman"/>
          <w:b/>
          <w:sz w:val="28"/>
          <w:szCs w:val="28"/>
        </w:rPr>
        <w:t>Indu</w:t>
      </w:r>
      <w:proofErr w:type="spellEnd"/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Subject:</w:t>
      </w:r>
      <w:r w:rsidR="00446EDB">
        <w:rPr>
          <w:rFonts w:ascii="Times New Roman" w:hAnsi="Times New Roman"/>
          <w:b/>
          <w:sz w:val="28"/>
          <w:szCs w:val="28"/>
        </w:rPr>
        <w:t xml:space="preserve"> PPI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</w:t>
      </w:r>
      <w:r w:rsidR="0067370F">
        <w:rPr>
          <w:rFonts w:ascii="Times New Roman" w:hAnsi="Times New Roman"/>
          <w:b/>
          <w:sz w:val="28"/>
          <w:szCs w:val="28"/>
        </w:rPr>
        <w:t xml:space="preserve">    </w:t>
      </w:r>
      <w:r w:rsidR="00446EDB">
        <w:rPr>
          <w:rFonts w:ascii="Times New Roman" w:hAnsi="Times New Roman"/>
          <w:b/>
          <w:sz w:val="28"/>
          <w:szCs w:val="28"/>
        </w:rPr>
        <w:t xml:space="preserve"> Period</w:t>
      </w:r>
      <w:r w:rsidRPr="00436A33">
        <w:rPr>
          <w:rFonts w:ascii="Times New Roman" w:hAnsi="Times New Roman"/>
          <w:b/>
          <w:sz w:val="28"/>
          <w:szCs w:val="28"/>
        </w:rPr>
        <w:t>:</w:t>
      </w:r>
      <w:r w:rsidR="00446EDB">
        <w:rPr>
          <w:rFonts w:ascii="Times New Roman" w:hAnsi="Times New Roman"/>
          <w:b/>
          <w:sz w:val="28"/>
          <w:szCs w:val="28"/>
        </w:rPr>
        <w:t xml:space="preserve"> 6</w:t>
      </w:r>
      <w:r w:rsidR="00446EDB" w:rsidRPr="00446EDB">
        <w:rPr>
          <w:rFonts w:ascii="Times New Roman" w:hAnsi="Times New Roman"/>
          <w:b/>
          <w:sz w:val="28"/>
          <w:szCs w:val="28"/>
          <w:vertAlign w:val="superscript"/>
        </w:rPr>
        <w:t>th</w:t>
      </w:r>
      <w:r w:rsidR="00446EDB">
        <w:rPr>
          <w:rFonts w:ascii="Times New Roman" w:hAnsi="Times New Roman"/>
          <w:b/>
          <w:sz w:val="28"/>
          <w:szCs w:val="28"/>
        </w:rPr>
        <w:t xml:space="preserve"> </w:t>
      </w:r>
      <w:r w:rsidRPr="00436A33">
        <w:rPr>
          <w:rFonts w:ascii="Times New Roman" w:hAnsi="Times New Roman"/>
          <w:b/>
          <w:sz w:val="28"/>
          <w:szCs w:val="28"/>
        </w:rPr>
        <w:t xml:space="preserve"> </w:t>
      </w:r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Paper:</w:t>
      </w:r>
      <w:r w:rsidR="00446EDB">
        <w:rPr>
          <w:rFonts w:ascii="Times New Roman" w:hAnsi="Times New Roman"/>
          <w:b/>
          <w:sz w:val="28"/>
          <w:szCs w:val="28"/>
        </w:rPr>
        <w:t xml:space="preserve"> Insu</w:t>
      </w:r>
      <w:r w:rsidR="0067370F">
        <w:rPr>
          <w:rFonts w:ascii="Times New Roman" w:hAnsi="Times New Roman"/>
          <w:b/>
          <w:sz w:val="28"/>
          <w:szCs w:val="28"/>
        </w:rPr>
        <w:t>rance Finance &amp; Legislation</w:t>
      </w:r>
      <w:r w:rsidR="0067370F"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446EDB">
        <w:rPr>
          <w:rFonts w:ascii="Times New Roman" w:hAnsi="Times New Roman"/>
          <w:b/>
          <w:sz w:val="28"/>
          <w:szCs w:val="28"/>
        </w:rPr>
        <w:t xml:space="preserve"> Room No</w:t>
      </w:r>
      <w:r w:rsidRPr="00436A33">
        <w:rPr>
          <w:rFonts w:ascii="Times New Roman" w:hAnsi="Times New Roman"/>
          <w:b/>
          <w:sz w:val="28"/>
          <w:szCs w:val="28"/>
        </w:rPr>
        <w:t>:</w:t>
      </w:r>
      <w:r w:rsidR="00446EDB">
        <w:rPr>
          <w:rFonts w:ascii="Times New Roman" w:hAnsi="Times New Roman"/>
          <w:b/>
          <w:sz w:val="28"/>
          <w:szCs w:val="28"/>
        </w:rPr>
        <w:t xml:space="preserve"> 206</w:t>
      </w:r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8A2C8E" w:rsidRPr="00436A33" w:rsidTr="003D097B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F87A88" w:rsidRPr="00436A33" w:rsidTr="003D097B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7E6B86" w:rsidRDefault="00F87A88" w:rsidP="005F1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Laws of probability, forecast of future events</w:t>
            </w:r>
          </w:p>
        </w:tc>
      </w:tr>
      <w:tr w:rsidR="00F87A88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7E6B86" w:rsidRDefault="00F87A88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Construction of mortality tables, Mortality tables for annuities</w:t>
            </w:r>
          </w:p>
        </w:tc>
      </w:tr>
      <w:tr w:rsidR="00F87A88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7E6B86" w:rsidRDefault="00F87A88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Premium determination, use of mortality tables in premium determinations.</w:t>
            </w:r>
          </w:p>
        </w:tc>
      </w:tr>
      <w:tr w:rsidR="00F87A88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7E6B86" w:rsidRDefault="00F87A88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Interest, compound interest functions, Net and Gross premiums, mode and periodicity</w:t>
            </w:r>
          </w:p>
        </w:tc>
      </w:tr>
      <w:tr w:rsidR="00F87A88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7E6B86" w:rsidRDefault="00F87A88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Premium payment, mode of premium payment, mode of claim payment, benefits to be provided.</w:t>
            </w:r>
          </w:p>
        </w:tc>
      </w:tr>
      <w:tr w:rsidR="00F87A88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7E6B86" w:rsidRDefault="00F87A88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Mode of loading for expenses, insurer’s expenses, margin adjusting</w:t>
            </w:r>
          </w:p>
        </w:tc>
      </w:tr>
      <w:tr w:rsidR="00F87A88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7E6B86" w:rsidRDefault="00F87A88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Premium for term insurance, temporary insurance</w:t>
            </w:r>
          </w:p>
        </w:tc>
      </w:tr>
      <w:tr w:rsidR="00F87A88" w:rsidRPr="00436A33" w:rsidTr="003D097B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7A88" w:rsidRPr="00436A33" w:rsidRDefault="00F87A88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A88" w:rsidRPr="007E6B86" w:rsidRDefault="00F87A88" w:rsidP="005F1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Endowment insurance, N</w:t>
            </w:r>
            <w:r w:rsidRPr="007E6B86">
              <w:rPr>
                <w:rFonts w:ascii="Times New Roman" w:hAnsi="Times New Roman"/>
                <w:sz w:val="24"/>
                <w:szCs w:val="24"/>
              </w:rPr>
              <w:t>atural premium plan</w:t>
            </w:r>
          </w:p>
        </w:tc>
      </w:tr>
      <w:tr w:rsidR="008A2C8E" w:rsidRPr="00436A33" w:rsidTr="003D097B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jc w:val="center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436A3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EB34E5" w:rsidRPr="00436A33" w:rsidTr="003D097B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7E6B86" w:rsidRDefault="00EB34E5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Reserves and Surplus: nature, origin and importance,</w:t>
            </w:r>
          </w:p>
        </w:tc>
      </w:tr>
      <w:tr w:rsidR="00EB34E5" w:rsidRPr="00436A33" w:rsidTr="003D097B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7E6B86" w:rsidRDefault="00EB34E5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Retrospective and Prospective reserve computation, Statutory regulation of reserves</w:t>
            </w:r>
          </w:p>
        </w:tc>
      </w:tr>
      <w:tr w:rsidR="00EB34E5" w:rsidRPr="00436A33" w:rsidTr="003D097B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7E6B86" w:rsidRDefault="00EB34E5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Nature and sources of insurance surplus, special forms of surplus,</w:t>
            </w:r>
          </w:p>
        </w:tc>
      </w:tr>
      <w:tr w:rsidR="00EB34E5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7E6B86" w:rsidRDefault="00EB34E5" w:rsidP="005F1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E6B86">
              <w:rPr>
                <w:rFonts w:ascii="Times New Roman" w:hAnsi="Times New Roman"/>
                <w:sz w:val="24"/>
                <w:szCs w:val="24"/>
              </w:rPr>
              <w:t>istribution of surpluses, investments of surplus and reserves, basic principles</w:t>
            </w:r>
          </w:p>
        </w:tc>
      </w:tr>
      <w:tr w:rsidR="00EB34E5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7E6B86" w:rsidRDefault="00EB34E5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Investment policy of LIC and GIC in India</w:t>
            </w:r>
          </w:p>
        </w:tc>
      </w:tr>
      <w:tr w:rsidR="00EB34E5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7E6B86" w:rsidRDefault="00EB34E5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Life insurance corporation of India Act 1956.</w:t>
            </w:r>
          </w:p>
        </w:tc>
      </w:tr>
      <w:tr w:rsidR="00EB34E5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7E6B86" w:rsidRDefault="00EB34E5" w:rsidP="005F16FF">
            <w:pPr>
              <w:rPr>
                <w:rFonts w:ascii="Times New Roman" w:hAnsi="Times New Roman"/>
                <w:sz w:val="24"/>
                <w:szCs w:val="24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General insurance corporation of India Act.</w:t>
            </w:r>
          </w:p>
        </w:tc>
      </w:tr>
      <w:tr w:rsidR="00EB34E5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EB34E5" w:rsidRPr="00436A33" w:rsidRDefault="00EB34E5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4E5" w:rsidRPr="00CE49E3" w:rsidRDefault="00EB34E5" w:rsidP="005F16FF">
            <w:pPr>
              <w:rPr>
                <w:sz w:val="28"/>
                <w:szCs w:val="28"/>
              </w:rPr>
            </w:pPr>
            <w:r w:rsidRPr="007E6B86">
              <w:rPr>
                <w:rFonts w:ascii="Times New Roman" w:hAnsi="Times New Roman"/>
                <w:sz w:val="24"/>
                <w:szCs w:val="24"/>
              </w:rPr>
              <w:t>Export credit and guarantee corporation Act</w:t>
            </w:r>
          </w:p>
        </w:tc>
      </w:tr>
    </w:tbl>
    <w:p w:rsidR="008A2C8E" w:rsidRPr="00436A33" w:rsidRDefault="008A2C8E" w:rsidP="008A2C8E">
      <w:pPr>
        <w:rPr>
          <w:rFonts w:ascii="Times New Roman" w:hAnsi="Times New Roman"/>
        </w:rPr>
      </w:pPr>
    </w:p>
    <w:p w:rsidR="0098402F" w:rsidRDefault="0098402F"/>
    <w:sectPr w:rsidR="0098402F" w:rsidSect="008B6DF5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C8E"/>
    <w:rsid w:val="003C7424"/>
    <w:rsid w:val="00446EDB"/>
    <w:rsid w:val="00654F35"/>
    <w:rsid w:val="0067370F"/>
    <w:rsid w:val="008A2C8E"/>
    <w:rsid w:val="008B6DF5"/>
    <w:rsid w:val="00973EAC"/>
    <w:rsid w:val="0098402F"/>
    <w:rsid w:val="00AA3E02"/>
    <w:rsid w:val="00B55464"/>
    <w:rsid w:val="00C1686F"/>
    <w:rsid w:val="00D537BB"/>
    <w:rsid w:val="00E03363"/>
    <w:rsid w:val="00EB34E5"/>
    <w:rsid w:val="00F8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8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</dc:creator>
  <cp:lastModifiedBy>cmo</cp:lastModifiedBy>
  <cp:revision>9</cp:revision>
  <dcterms:created xsi:type="dcterms:W3CDTF">2018-01-27T05:19:00Z</dcterms:created>
  <dcterms:modified xsi:type="dcterms:W3CDTF">2018-01-27T05:54:00Z</dcterms:modified>
</cp:coreProperties>
</file>