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4C505E" w:rsidRDefault="00C47018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C47018" w:rsidRPr="004C505E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4C505E">
        <w:rPr>
          <w:rFonts w:ascii="Times New Roman" w:hAnsi="Times New Roman"/>
          <w:b/>
          <w:sz w:val="30"/>
          <w:szCs w:val="28"/>
          <w:u w:val="single"/>
        </w:rPr>
        <w:t>P</w:t>
      </w:r>
      <w:r w:rsidR="004C03DD">
        <w:rPr>
          <w:rFonts w:ascii="Times New Roman" w:hAnsi="Times New Roman"/>
          <w:b/>
          <w:sz w:val="30"/>
          <w:szCs w:val="28"/>
          <w:u w:val="single"/>
        </w:rPr>
        <w:t>.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G.</w:t>
      </w:r>
      <w:r w:rsidR="004C03DD">
        <w:rPr>
          <w:rFonts w:ascii="Times New Roman" w:hAnsi="Times New Roman"/>
          <w:b/>
          <w:sz w:val="30"/>
          <w:szCs w:val="28"/>
          <w:u w:val="single"/>
        </w:rPr>
        <w:t xml:space="preserve"> 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GOVT COLLEGE FOR GIRLS, SECTOR-42, CHANDIGARH</w:t>
      </w:r>
    </w:p>
    <w:p w:rsidR="00C47018" w:rsidRPr="004C505E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4C505E">
        <w:rPr>
          <w:rFonts w:ascii="Times New Roman" w:hAnsi="Times New Roman"/>
          <w:b/>
          <w:sz w:val="30"/>
          <w:szCs w:val="28"/>
          <w:u w:val="single"/>
        </w:rPr>
        <w:t xml:space="preserve">Teaching Plan </w:t>
      </w:r>
      <w:r w:rsidR="00AA37CA" w:rsidRPr="004C505E">
        <w:rPr>
          <w:rFonts w:ascii="Times New Roman" w:hAnsi="Times New Roman"/>
          <w:b/>
          <w:sz w:val="30"/>
          <w:szCs w:val="28"/>
          <w:u w:val="single"/>
        </w:rPr>
        <w:t xml:space="preserve">Even 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Semester</w:t>
      </w:r>
    </w:p>
    <w:p w:rsidR="00C47018" w:rsidRPr="004C505E" w:rsidRDefault="00C47018" w:rsidP="00C47018">
      <w:pPr>
        <w:spacing w:line="240" w:lineRule="auto"/>
        <w:rPr>
          <w:rFonts w:ascii="Times New Roman" w:hAnsi="Times New Roman"/>
        </w:rPr>
      </w:pP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="00FE197C" w:rsidRPr="004C505E">
        <w:rPr>
          <w:rFonts w:ascii="Times New Roman" w:hAnsi="Times New Roman"/>
          <w:b/>
          <w:sz w:val="30"/>
          <w:szCs w:val="28"/>
          <w:u w:val="single"/>
        </w:rPr>
        <w:t xml:space="preserve">Session 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(201</w:t>
      </w:r>
      <w:r w:rsidR="00AA37CA" w:rsidRPr="004C505E">
        <w:rPr>
          <w:rFonts w:ascii="Times New Roman" w:hAnsi="Times New Roman"/>
          <w:b/>
          <w:sz w:val="30"/>
          <w:szCs w:val="28"/>
          <w:u w:val="single"/>
        </w:rPr>
        <w:t>8-19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)</w:t>
      </w:r>
      <w:r w:rsidR="00AA37CA" w:rsidRPr="004C505E">
        <w:rPr>
          <w:rFonts w:ascii="Times New Roman" w:hAnsi="Times New Roman"/>
          <w:b/>
          <w:sz w:val="30"/>
          <w:szCs w:val="28"/>
          <w:u w:val="single"/>
        </w:rPr>
        <w:t xml:space="preserve"> </w:t>
      </w:r>
    </w:p>
    <w:p w:rsidR="00B50A8C" w:rsidRPr="004C505E" w:rsidRDefault="00B50A8C" w:rsidP="00B50A8C">
      <w:pPr>
        <w:spacing w:after="0"/>
        <w:rPr>
          <w:rFonts w:ascii="Times New Roman" w:hAnsi="Times New Roman"/>
          <w:b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Class: </w:t>
      </w:r>
      <w:r w:rsidRPr="004C505E">
        <w:rPr>
          <w:rFonts w:ascii="Times New Roman" w:hAnsi="Times New Roman"/>
          <w:sz w:val="24"/>
        </w:rPr>
        <w:t>M.Sc. I</w:t>
      </w:r>
      <w:r w:rsidR="004C03DD">
        <w:rPr>
          <w:rFonts w:ascii="Times New Roman" w:hAnsi="Times New Roman"/>
          <w:sz w:val="24"/>
        </w:rPr>
        <w:t xml:space="preserve"> </w:t>
      </w:r>
      <w:r w:rsidRPr="004C505E">
        <w:rPr>
          <w:rFonts w:ascii="Times New Roman" w:hAnsi="Times New Roman"/>
          <w:sz w:val="24"/>
        </w:rPr>
        <w:t>(Sem. 2</w:t>
      </w:r>
      <w:r w:rsidRPr="004C505E">
        <w:rPr>
          <w:rFonts w:ascii="Times New Roman" w:hAnsi="Times New Roman"/>
          <w:sz w:val="24"/>
          <w:vertAlign w:val="superscript"/>
        </w:rPr>
        <w:t>nd</w:t>
      </w:r>
      <w:r w:rsidRPr="004C505E">
        <w:rPr>
          <w:rFonts w:ascii="Times New Roman" w:hAnsi="Times New Roman"/>
          <w:sz w:val="24"/>
        </w:rPr>
        <w:t xml:space="preserve">) </w:t>
      </w:r>
      <w:r w:rsidRPr="004C505E">
        <w:rPr>
          <w:rFonts w:ascii="Times New Roman" w:hAnsi="Times New Roman"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  <w:t xml:space="preserve">Name: </w:t>
      </w:r>
      <w:r w:rsidRPr="004C505E">
        <w:rPr>
          <w:rFonts w:ascii="Times New Roman" w:hAnsi="Times New Roman"/>
          <w:sz w:val="24"/>
        </w:rPr>
        <w:t>Dr.</w:t>
      </w:r>
      <w:r w:rsidR="004C03DD">
        <w:rPr>
          <w:rFonts w:ascii="Times New Roman" w:hAnsi="Times New Roman"/>
          <w:sz w:val="24"/>
        </w:rPr>
        <w:t xml:space="preserve"> </w:t>
      </w:r>
      <w:proofErr w:type="spellStart"/>
      <w:r w:rsidRPr="004C505E">
        <w:rPr>
          <w:rFonts w:ascii="Times New Roman" w:hAnsi="Times New Roman"/>
          <w:sz w:val="24"/>
        </w:rPr>
        <w:t>Radha</w:t>
      </w:r>
      <w:proofErr w:type="spellEnd"/>
      <w:r w:rsidR="004C03DD">
        <w:rPr>
          <w:rFonts w:ascii="Times New Roman" w:hAnsi="Times New Roman"/>
          <w:sz w:val="24"/>
        </w:rPr>
        <w:t xml:space="preserve"> </w:t>
      </w:r>
      <w:proofErr w:type="spellStart"/>
      <w:r w:rsidRPr="004C505E">
        <w:rPr>
          <w:rFonts w:ascii="Times New Roman" w:hAnsi="Times New Roman"/>
          <w:sz w:val="24"/>
        </w:rPr>
        <w:t>Chauhan</w:t>
      </w:r>
      <w:proofErr w:type="spellEnd"/>
    </w:p>
    <w:p w:rsidR="00B50A8C" w:rsidRPr="004C505E" w:rsidRDefault="00B50A8C" w:rsidP="00B50A8C">
      <w:pPr>
        <w:spacing w:after="0"/>
        <w:rPr>
          <w:rFonts w:ascii="Times New Roman" w:hAnsi="Times New Roman"/>
          <w:b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Subject: </w:t>
      </w:r>
      <w:r w:rsidRPr="004C505E">
        <w:rPr>
          <w:rFonts w:ascii="Times New Roman" w:hAnsi="Times New Roman"/>
          <w:sz w:val="24"/>
        </w:rPr>
        <w:t>Gymnosperms</w:t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  <w:t xml:space="preserve">Period: </w:t>
      </w:r>
      <w:proofErr w:type="gramStart"/>
      <w:r w:rsidR="0041699F" w:rsidRPr="004C505E">
        <w:rPr>
          <w:rFonts w:ascii="Times New Roman" w:hAnsi="Times New Roman"/>
          <w:sz w:val="24"/>
        </w:rPr>
        <w:t>2</w:t>
      </w:r>
      <w:r w:rsidR="0041699F" w:rsidRPr="004C505E">
        <w:rPr>
          <w:rFonts w:ascii="Times New Roman" w:hAnsi="Times New Roman"/>
          <w:sz w:val="24"/>
          <w:vertAlign w:val="superscript"/>
        </w:rPr>
        <w:t xml:space="preserve">nd </w:t>
      </w:r>
      <w:r w:rsidR="0041699F" w:rsidRPr="004C505E">
        <w:rPr>
          <w:rFonts w:ascii="Times New Roman" w:hAnsi="Times New Roman"/>
          <w:sz w:val="24"/>
        </w:rPr>
        <w:t>,</w:t>
      </w:r>
      <w:proofErr w:type="gramEnd"/>
      <w:r w:rsidR="0041699F" w:rsidRPr="004C505E">
        <w:rPr>
          <w:rFonts w:ascii="Times New Roman" w:hAnsi="Times New Roman"/>
          <w:sz w:val="24"/>
        </w:rPr>
        <w:t xml:space="preserve"> 3</w:t>
      </w:r>
      <w:r w:rsidR="0041699F" w:rsidRPr="004C505E">
        <w:rPr>
          <w:rFonts w:ascii="Times New Roman" w:hAnsi="Times New Roman"/>
          <w:sz w:val="24"/>
          <w:vertAlign w:val="superscript"/>
        </w:rPr>
        <w:t>rd</w:t>
      </w:r>
      <w:r w:rsidR="0041699F" w:rsidRPr="004C505E">
        <w:rPr>
          <w:rFonts w:ascii="Times New Roman" w:hAnsi="Times New Roman"/>
          <w:sz w:val="24"/>
        </w:rPr>
        <w:t>, 5</w:t>
      </w:r>
      <w:r w:rsidR="0041699F" w:rsidRPr="004C505E">
        <w:rPr>
          <w:rFonts w:ascii="Times New Roman" w:hAnsi="Times New Roman"/>
          <w:sz w:val="24"/>
          <w:vertAlign w:val="superscript"/>
        </w:rPr>
        <w:t>th</w:t>
      </w:r>
      <w:r w:rsidR="0041699F" w:rsidRPr="004C505E">
        <w:rPr>
          <w:rFonts w:ascii="Times New Roman" w:hAnsi="Times New Roman"/>
          <w:sz w:val="24"/>
        </w:rPr>
        <w:t xml:space="preserve"> (3,5,6)</w:t>
      </w:r>
    </w:p>
    <w:p w:rsidR="00C47018" w:rsidRPr="004C505E" w:rsidRDefault="00B50A8C" w:rsidP="00B50A8C">
      <w:pPr>
        <w:spacing w:after="0" w:line="240" w:lineRule="auto"/>
        <w:rPr>
          <w:rFonts w:ascii="Times New Roman" w:hAnsi="Times New Roman"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Paper: </w:t>
      </w:r>
      <w:r w:rsidRPr="004C505E">
        <w:rPr>
          <w:rFonts w:ascii="Times New Roman" w:hAnsi="Times New Roman"/>
          <w:sz w:val="24"/>
        </w:rPr>
        <w:t xml:space="preserve">VII </w:t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  <w:t xml:space="preserve">Room No: </w:t>
      </w:r>
      <w:r w:rsidRPr="004C505E">
        <w:rPr>
          <w:rFonts w:ascii="Times New Roman" w:hAnsi="Times New Roman"/>
          <w:sz w:val="24"/>
        </w:rPr>
        <w:t>211</w:t>
      </w:r>
    </w:p>
    <w:p w:rsidR="00B50A8C" w:rsidRPr="004C505E" w:rsidRDefault="00B50A8C" w:rsidP="00B50A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96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783"/>
        <w:gridCol w:w="2039"/>
        <w:gridCol w:w="5354"/>
      </w:tblGrid>
      <w:tr w:rsidR="00A504FC" w:rsidRPr="004C505E" w:rsidTr="00B50A8C">
        <w:trPr>
          <w:trHeight w:val="707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C505E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505E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C505E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505E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C505E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505E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B50A8C" w:rsidRPr="004C505E" w:rsidTr="00B50A8C">
        <w:trPr>
          <w:trHeight w:val="706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  <w:szCs w:val="24"/>
              </w:rPr>
            </w:pPr>
            <w:r w:rsidRPr="004C505E">
              <w:rPr>
                <w:rFonts w:ascii="Times New Roman" w:hAnsi="Times New Roman"/>
                <w:sz w:val="24"/>
                <w:szCs w:val="24"/>
              </w:rPr>
              <w:t xml:space="preserve">General characteristics, Distribution, Detailed study of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Aneurophytales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Archaeopteridales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Protopityales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21/01/2019 –</w:t>
            </w:r>
          </w:p>
          <w:p w:rsidR="00B50A8C" w:rsidRPr="004C505E" w:rsidRDefault="00B50A8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25/01/2019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B50A8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Lyginopteridaceae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Glossopteridaceae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28/01/2019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2/02/2019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Medullosaceae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>,</w:t>
            </w:r>
            <w:r w:rsidRPr="004C5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Caytoniaceae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Bennettitaceae</w:t>
            </w:r>
            <w:proofErr w:type="spellEnd"/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4/02/2019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9/02/2019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Cycadales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Williamsoniaceae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11/02/2019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16/02/2019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B50A8C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Wiellandiellaceae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Coniferales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: General account </w:t>
            </w:r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18/02/2019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23/02/2019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Pinaceae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Taxodiaceae</w:t>
            </w:r>
            <w:proofErr w:type="spellEnd"/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25/02/2019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02/03/2019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Podocarpaceae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Cephalotaxaceae</w:t>
            </w:r>
            <w:proofErr w:type="spellEnd"/>
          </w:p>
        </w:tc>
      </w:tr>
      <w:tr w:rsidR="00B50A8C" w:rsidRPr="004C505E" w:rsidTr="00B50A8C">
        <w:trPr>
          <w:trHeight w:val="244"/>
        </w:trPr>
        <w:tc>
          <w:tcPr>
            <w:tcW w:w="91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B50A8C" w:rsidRPr="004C505E" w:rsidTr="00B50A8C">
        <w:trPr>
          <w:trHeight w:val="566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11/03/2019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16/03/2019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Ginkgoales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Taxales</w:t>
            </w:r>
            <w:proofErr w:type="spellEnd"/>
          </w:p>
        </w:tc>
      </w:tr>
      <w:tr w:rsidR="00B50A8C" w:rsidRPr="004C505E" w:rsidTr="00B50A8C">
        <w:trPr>
          <w:trHeight w:val="575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18 /03/2019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22/03/2019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Gnetales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Araucariaceae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50A8C" w:rsidRPr="004C505E" w:rsidTr="00B50A8C">
        <w:trPr>
          <w:trHeight w:val="58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25/03/2019 –</w:t>
            </w:r>
          </w:p>
          <w:p w:rsidR="00B50A8C" w:rsidRPr="004C505E" w:rsidRDefault="00B50A8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30/03/2019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Sciadopityaceae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Cordaitales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50A8C" w:rsidRPr="004C505E" w:rsidTr="00B50A8C">
        <w:trPr>
          <w:trHeight w:val="557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1/04/2019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6/04/2019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Pentoxylales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C505E">
              <w:rPr>
                <w:rFonts w:ascii="Times New Roman" w:hAnsi="Times New Roman"/>
                <w:sz w:val="24"/>
                <w:szCs w:val="24"/>
              </w:rPr>
              <w:t>Classification of Gymnosperms</w:t>
            </w:r>
          </w:p>
        </w:tc>
      </w:tr>
      <w:tr w:rsidR="00B50A8C" w:rsidRPr="004C505E" w:rsidTr="00B50A8C">
        <w:trPr>
          <w:trHeight w:val="620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8/04/2019 –</w:t>
            </w:r>
          </w:p>
          <w:p w:rsidR="00B50A8C" w:rsidRPr="004C505E" w:rsidRDefault="00B50A8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12/04/2019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r w:rsidRPr="004C505E">
              <w:rPr>
                <w:rFonts w:ascii="Times New Roman" w:hAnsi="Times New Roman"/>
                <w:sz w:val="24"/>
                <w:szCs w:val="24"/>
              </w:rPr>
              <w:t>Classification of Gymnosperms</w:t>
            </w:r>
            <w:r w:rsidRPr="004C50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C505E">
              <w:rPr>
                <w:rFonts w:ascii="Times New Roman" w:hAnsi="Times New Roman"/>
                <w:sz w:val="24"/>
                <w:szCs w:val="24"/>
              </w:rPr>
              <w:t>Male gametophytes,</w:t>
            </w:r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15/04/2019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20/04/2019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r w:rsidRPr="004C505E">
              <w:rPr>
                <w:rFonts w:ascii="Times New Roman" w:hAnsi="Times New Roman"/>
                <w:sz w:val="24"/>
                <w:szCs w:val="24"/>
              </w:rPr>
              <w:t xml:space="preserve">Structure and Evolution of </w:t>
            </w:r>
            <w:proofErr w:type="spellStart"/>
            <w:r w:rsidRPr="004C505E">
              <w:rPr>
                <w:rFonts w:ascii="Times New Roman" w:hAnsi="Times New Roman"/>
                <w:sz w:val="24"/>
                <w:szCs w:val="24"/>
              </w:rPr>
              <w:t>Archegonium</w:t>
            </w:r>
            <w:proofErr w:type="spellEnd"/>
            <w:r w:rsidRPr="004C505E">
              <w:rPr>
                <w:rFonts w:ascii="Times New Roman" w:hAnsi="Times New Roman"/>
                <w:sz w:val="24"/>
                <w:szCs w:val="24"/>
              </w:rPr>
              <w:t xml:space="preserve"> in Gymnosperms</w:t>
            </w:r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22/04/2019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27/04/2019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B50A8C">
            <w:pPr>
              <w:rPr>
                <w:rFonts w:ascii="Times New Roman" w:hAnsi="Times New Roman"/>
                <w:sz w:val="24"/>
              </w:rPr>
            </w:pPr>
            <w:r w:rsidRPr="004C505E">
              <w:rPr>
                <w:rFonts w:ascii="Times New Roman" w:hAnsi="Times New Roman"/>
                <w:sz w:val="24"/>
                <w:szCs w:val="24"/>
              </w:rPr>
              <w:t>Cytology of Gymnosperms</w:t>
            </w:r>
          </w:p>
        </w:tc>
      </w:tr>
      <w:tr w:rsidR="00B50A8C" w:rsidRPr="004C505E" w:rsidTr="00B50A8C">
        <w:trPr>
          <w:trHeight w:val="244"/>
        </w:trPr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2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29 /04/2019 –</w:t>
            </w:r>
          </w:p>
          <w:p w:rsidR="00B50A8C" w:rsidRPr="004C505E" w:rsidRDefault="00B50A8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4C505E">
              <w:rPr>
                <w:rFonts w:ascii="Times New Roman" w:hAnsi="Times New Roman"/>
              </w:rPr>
              <w:t>3/05/2019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0A8C" w:rsidRPr="004C505E" w:rsidRDefault="00B50A8C" w:rsidP="00A4159E">
            <w:pPr>
              <w:rPr>
                <w:rFonts w:ascii="Times New Roman" w:hAnsi="Times New Roman"/>
                <w:sz w:val="24"/>
              </w:rPr>
            </w:pPr>
            <w:r w:rsidRPr="004C505E">
              <w:rPr>
                <w:rFonts w:ascii="Times New Roman" w:hAnsi="Times New Roman"/>
                <w:sz w:val="24"/>
                <w:szCs w:val="24"/>
              </w:rPr>
              <w:t>Economic importance of Gymnosperms</w:t>
            </w:r>
          </w:p>
        </w:tc>
      </w:tr>
    </w:tbl>
    <w:p w:rsidR="00C47018" w:rsidRPr="004C505E" w:rsidRDefault="00C47018" w:rsidP="00C47018">
      <w:pPr>
        <w:rPr>
          <w:rFonts w:ascii="Times New Roman" w:hAnsi="Times New Roman"/>
        </w:rPr>
      </w:pPr>
    </w:p>
    <w:p w:rsidR="00B50A8C" w:rsidRPr="004C505E" w:rsidRDefault="00B50A8C">
      <w:pPr>
        <w:spacing w:after="0" w:line="240" w:lineRule="auto"/>
        <w:rPr>
          <w:rFonts w:ascii="Times New Roman" w:hAnsi="Times New Roman"/>
        </w:rPr>
      </w:pPr>
      <w:r w:rsidRPr="004C505E">
        <w:rPr>
          <w:rFonts w:ascii="Times New Roman" w:hAnsi="Times New Roman"/>
        </w:rPr>
        <w:br w:type="page"/>
      </w:r>
    </w:p>
    <w:p w:rsidR="00B50A8C" w:rsidRPr="004C505E" w:rsidRDefault="00B50A8C" w:rsidP="00B50A8C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4C505E">
        <w:rPr>
          <w:rFonts w:ascii="Times New Roman" w:hAnsi="Times New Roman"/>
          <w:b/>
          <w:sz w:val="30"/>
          <w:szCs w:val="28"/>
          <w:u w:val="single"/>
        </w:rPr>
        <w:lastRenderedPageBreak/>
        <w:t>P</w:t>
      </w:r>
      <w:r w:rsidR="004C03DD">
        <w:rPr>
          <w:rFonts w:ascii="Times New Roman" w:hAnsi="Times New Roman"/>
          <w:b/>
          <w:sz w:val="30"/>
          <w:szCs w:val="28"/>
          <w:u w:val="single"/>
        </w:rPr>
        <w:t>.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G.</w:t>
      </w:r>
      <w:r w:rsidR="004C03DD">
        <w:rPr>
          <w:rFonts w:ascii="Times New Roman" w:hAnsi="Times New Roman"/>
          <w:b/>
          <w:sz w:val="30"/>
          <w:szCs w:val="28"/>
          <w:u w:val="single"/>
        </w:rPr>
        <w:t xml:space="preserve"> 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GOVT COLLEGE FOR GIRLS, SECTOR-42, CHANDIGARH</w:t>
      </w:r>
    </w:p>
    <w:p w:rsidR="00B50A8C" w:rsidRPr="004C505E" w:rsidRDefault="00B50A8C" w:rsidP="00B50A8C">
      <w:pPr>
        <w:spacing w:line="240" w:lineRule="auto"/>
        <w:jc w:val="center"/>
        <w:rPr>
          <w:rFonts w:ascii="Times New Roman" w:hAnsi="Times New Roman"/>
        </w:rPr>
      </w:pPr>
      <w:r w:rsidRPr="004C505E">
        <w:rPr>
          <w:rFonts w:ascii="Times New Roman" w:hAnsi="Times New Roman"/>
          <w:b/>
          <w:sz w:val="30"/>
          <w:szCs w:val="28"/>
          <w:u w:val="single"/>
        </w:rPr>
        <w:t>Teaching Plan Even Semester</w:t>
      </w:r>
    </w:p>
    <w:p w:rsidR="00B50A8C" w:rsidRPr="004C505E" w:rsidRDefault="00B50A8C" w:rsidP="00B50A8C">
      <w:pPr>
        <w:spacing w:line="240" w:lineRule="auto"/>
        <w:rPr>
          <w:rFonts w:ascii="Times New Roman" w:hAnsi="Times New Roman"/>
        </w:rPr>
      </w:pP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  <w:u w:val="single"/>
        </w:rPr>
        <w:t xml:space="preserve">Session (2018-19) </w:t>
      </w:r>
    </w:p>
    <w:p w:rsidR="00B50A8C" w:rsidRPr="004C505E" w:rsidRDefault="00B50A8C" w:rsidP="00B50A8C">
      <w:pPr>
        <w:spacing w:after="0"/>
        <w:rPr>
          <w:rFonts w:ascii="Times New Roman" w:hAnsi="Times New Roman"/>
          <w:b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Class: </w:t>
      </w:r>
      <w:r w:rsidRPr="004C505E">
        <w:rPr>
          <w:rFonts w:ascii="Times New Roman" w:hAnsi="Times New Roman"/>
          <w:sz w:val="24"/>
        </w:rPr>
        <w:t>M.Sc. I</w:t>
      </w:r>
      <w:r w:rsidR="004C03DD">
        <w:rPr>
          <w:rFonts w:ascii="Times New Roman" w:hAnsi="Times New Roman"/>
          <w:sz w:val="24"/>
        </w:rPr>
        <w:t xml:space="preserve"> </w:t>
      </w:r>
      <w:r w:rsidRPr="004C505E">
        <w:rPr>
          <w:rFonts w:ascii="Times New Roman" w:hAnsi="Times New Roman"/>
          <w:sz w:val="24"/>
        </w:rPr>
        <w:t>(Sem. 2</w:t>
      </w:r>
      <w:r w:rsidRPr="004C505E">
        <w:rPr>
          <w:rFonts w:ascii="Times New Roman" w:hAnsi="Times New Roman"/>
          <w:sz w:val="24"/>
          <w:vertAlign w:val="superscript"/>
        </w:rPr>
        <w:t>nd</w:t>
      </w:r>
      <w:r w:rsidRPr="004C505E">
        <w:rPr>
          <w:rFonts w:ascii="Times New Roman" w:hAnsi="Times New Roman"/>
          <w:sz w:val="24"/>
        </w:rPr>
        <w:t xml:space="preserve">) </w:t>
      </w:r>
      <w:r w:rsidRPr="004C505E">
        <w:rPr>
          <w:rFonts w:ascii="Times New Roman" w:hAnsi="Times New Roman"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  <w:t xml:space="preserve">Name: </w:t>
      </w:r>
      <w:r w:rsidRPr="004C505E">
        <w:rPr>
          <w:rFonts w:ascii="Times New Roman" w:hAnsi="Times New Roman"/>
          <w:sz w:val="24"/>
        </w:rPr>
        <w:t>Dr.</w:t>
      </w:r>
      <w:r w:rsidR="004C03DD">
        <w:rPr>
          <w:rFonts w:ascii="Times New Roman" w:hAnsi="Times New Roman"/>
          <w:sz w:val="24"/>
        </w:rPr>
        <w:t xml:space="preserve"> </w:t>
      </w:r>
      <w:proofErr w:type="spellStart"/>
      <w:r w:rsidRPr="004C505E">
        <w:rPr>
          <w:rFonts w:ascii="Times New Roman" w:hAnsi="Times New Roman"/>
          <w:sz w:val="24"/>
        </w:rPr>
        <w:t>Radha</w:t>
      </w:r>
      <w:proofErr w:type="spellEnd"/>
      <w:r w:rsidR="004C03DD">
        <w:rPr>
          <w:rFonts w:ascii="Times New Roman" w:hAnsi="Times New Roman"/>
          <w:sz w:val="24"/>
        </w:rPr>
        <w:t xml:space="preserve"> </w:t>
      </w:r>
      <w:proofErr w:type="spellStart"/>
      <w:r w:rsidRPr="004C505E">
        <w:rPr>
          <w:rFonts w:ascii="Times New Roman" w:hAnsi="Times New Roman"/>
          <w:sz w:val="24"/>
        </w:rPr>
        <w:t>Chauhan</w:t>
      </w:r>
      <w:proofErr w:type="spellEnd"/>
    </w:p>
    <w:p w:rsidR="00B50A8C" w:rsidRPr="004C505E" w:rsidRDefault="00B50A8C" w:rsidP="00B50A8C">
      <w:pPr>
        <w:spacing w:after="0"/>
        <w:rPr>
          <w:rFonts w:ascii="Times New Roman" w:hAnsi="Times New Roman"/>
          <w:b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Subject: </w:t>
      </w:r>
      <w:r w:rsidRPr="004C505E">
        <w:rPr>
          <w:rFonts w:ascii="Times New Roman" w:hAnsi="Times New Roman"/>
          <w:sz w:val="24"/>
        </w:rPr>
        <w:t>Reproductive Biology of Angiosperms</w:t>
      </w:r>
      <w:r w:rsidRPr="004C505E">
        <w:rPr>
          <w:rFonts w:ascii="Times New Roman" w:hAnsi="Times New Roman"/>
          <w:sz w:val="24"/>
        </w:rPr>
        <w:tab/>
      </w:r>
      <w:r w:rsidRPr="004C505E">
        <w:rPr>
          <w:rFonts w:ascii="Times New Roman" w:hAnsi="Times New Roman"/>
          <w:sz w:val="24"/>
        </w:rPr>
        <w:tab/>
      </w:r>
      <w:r w:rsidRPr="004C505E">
        <w:rPr>
          <w:rFonts w:ascii="Times New Roman" w:hAnsi="Times New Roman"/>
          <w:b/>
          <w:sz w:val="24"/>
        </w:rPr>
        <w:t xml:space="preserve">Period: </w:t>
      </w:r>
      <w:r w:rsidR="0041699F" w:rsidRPr="004C505E">
        <w:rPr>
          <w:rFonts w:ascii="Times New Roman" w:hAnsi="Times New Roman"/>
          <w:sz w:val="24"/>
        </w:rPr>
        <w:t>1</w:t>
      </w:r>
      <w:r w:rsidR="0041699F" w:rsidRPr="004C505E">
        <w:rPr>
          <w:rFonts w:ascii="Times New Roman" w:hAnsi="Times New Roman"/>
          <w:sz w:val="24"/>
          <w:vertAlign w:val="superscript"/>
        </w:rPr>
        <w:t>st</w:t>
      </w:r>
      <w:r w:rsidR="0041699F" w:rsidRPr="004C505E">
        <w:rPr>
          <w:rFonts w:ascii="Times New Roman" w:hAnsi="Times New Roman"/>
          <w:sz w:val="24"/>
        </w:rPr>
        <w:t>, 3</w:t>
      </w:r>
      <w:r w:rsidR="0041699F" w:rsidRPr="004C505E">
        <w:rPr>
          <w:rFonts w:ascii="Times New Roman" w:hAnsi="Times New Roman"/>
          <w:sz w:val="24"/>
          <w:vertAlign w:val="superscript"/>
        </w:rPr>
        <w:t>rd</w:t>
      </w:r>
      <w:r w:rsidR="0041699F" w:rsidRPr="004C505E">
        <w:rPr>
          <w:rFonts w:ascii="Times New Roman" w:hAnsi="Times New Roman"/>
          <w:sz w:val="24"/>
        </w:rPr>
        <w:t xml:space="preserve"> (1</w:t>
      </w:r>
      <w:proofErr w:type="gramStart"/>
      <w:r w:rsidR="0041699F" w:rsidRPr="004C505E">
        <w:rPr>
          <w:rFonts w:ascii="Times New Roman" w:hAnsi="Times New Roman"/>
          <w:sz w:val="24"/>
        </w:rPr>
        <w:t>,2,4,</w:t>
      </w:r>
      <w:r w:rsidRPr="004C505E">
        <w:rPr>
          <w:rFonts w:ascii="Times New Roman" w:hAnsi="Times New Roman"/>
          <w:sz w:val="24"/>
        </w:rPr>
        <w:t>6</w:t>
      </w:r>
      <w:proofErr w:type="gramEnd"/>
      <w:r w:rsidRPr="004C505E">
        <w:rPr>
          <w:rFonts w:ascii="Times New Roman" w:hAnsi="Times New Roman"/>
          <w:sz w:val="24"/>
        </w:rPr>
        <w:t>)</w:t>
      </w:r>
    </w:p>
    <w:p w:rsidR="00B50A8C" w:rsidRPr="004C505E" w:rsidRDefault="00B50A8C" w:rsidP="00B50A8C">
      <w:pPr>
        <w:rPr>
          <w:rFonts w:ascii="Times New Roman" w:hAnsi="Times New Roman"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Paper: </w:t>
      </w:r>
      <w:r w:rsidRPr="004C505E">
        <w:rPr>
          <w:rFonts w:ascii="Times New Roman" w:hAnsi="Times New Roman"/>
          <w:sz w:val="24"/>
        </w:rPr>
        <w:t>IX</w:t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  <w:t xml:space="preserve">Room No: </w:t>
      </w:r>
      <w:r w:rsidRPr="004C505E">
        <w:rPr>
          <w:rFonts w:ascii="Times New Roman" w:hAnsi="Times New Roman"/>
          <w:sz w:val="24"/>
        </w:rPr>
        <w:t>211</w:t>
      </w:r>
    </w:p>
    <w:p w:rsidR="00B50A8C" w:rsidRPr="004C505E" w:rsidRDefault="00B50A8C" w:rsidP="00B50A8C">
      <w:pPr>
        <w:rPr>
          <w:rFonts w:ascii="Times New Roman" w:hAnsi="Times New Roman"/>
          <w:sz w:val="24"/>
        </w:rPr>
      </w:pPr>
    </w:p>
    <w:tbl>
      <w:tblPr>
        <w:tblStyle w:val="TableGrid"/>
        <w:tblW w:w="9409" w:type="dxa"/>
        <w:tblLook w:val="04A0"/>
      </w:tblPr>
      <w:tblGrid>
        <w:gridCol w:w="1400"/>
        <w:gridCol w:w="1982"/>
        <w:gridCol w:w="6027"/>
      </w:tblGrid>
      <w:tr w:rsidR="00B50A8C" w:rsidRPr="004C505E" w:rsidTr="00235724">
        <w:trPr>
          <w:trHeight w:val="525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C505E">
              <w:rPr>
                <w:rFonts w:ascii="Times New Roman" w:hAnsi="Times New Roman" w:cs="Times New Roman"/>
                <w:b/>
                <w:sz w:val="24"/>
              </w:rPr>
              <w:t>S. No.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C505E">
              <w:rPr>
                <w:rFonts w:ascii="Times New Roman" w:hAnsi="Times New Roman" w:cs="Times New Roman"/>
                <w:b/>
                <w:sz w:val="24"/>
              </w:rPr>
              <w:t>Date From</w:t>
            </w:r>
          </w:p>
        </w:tc>
        <w:tc>
          <w:tcPr>
            <w:tcW w:w="6027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C505E">
              <w:rPr>
                <w:rFonts w:ascii="Times New Roman" w:hAnsi="Times New Roman" w:cs="Times New Roman"/>
                <w:b/>
                <w:sz w:val="24"/>
              </w:rPr>
              <w:t>Topics to be covered</w:t>
            </w:r>
          </w:p>
        </w:tc>
      </w:tr>
      <w:tr w:rsidR="00B50A8C" w:rsidRPr="004C505E" w:rsidTr="00235724">
        <w:trPr>
          <w:trHeight w:val="526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14 /01/2019 – 19/01/2019</w:t>
            </w:r>
          </w:p>
        </w:tc>
        <w:tc>
          <w:tcPr>
            <w:tcW w:w="6027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Structure of anthers,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Microsporogenesis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Role of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tapetum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Pollen development,</w:t>
            </w:r>
          </w:p>
        </w:tc>
      </w:tr>
      <w:tr w:rsidR="00B50A8C" w:rsidRPr="004C505E" w:rsidTr="00235724">
        <w:trPr>
          <w:trHeight w:val="520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2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21/01/2019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25/01/2019</w:t>
            </w:r>
          </w:p>
        </w:tc>
        <w:tc>
          <w:tcPr>
            <w:tcW w:w="6027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Sperm dimorphism, Pollen wall structure, Male sterility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Pollination mechanisms and vectors,</w:t>
            </w:r>
          </w:p>
        </w:tc>
      </w:tr>
      <w:tr w:rsidR="00B50A8C" w:rsidRPr="004C505E" w:rsidTr="00235724">
        <w:trPr>
          <w:trHeight w:val="611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3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28/01/2019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2/02/2019</w:t>
            </w:r>
          </w:p>
        </w:tc>
        <w:tc>
          <w:tcPr>
            <w:tcW w:w="6027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bCs/>
                <w:sz w:val="24"/>
                <w:szCs w:val="24"/>
              </w:rPr>
              <w:t>Apomixis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: Types and evolutionary significance</w:t>
            </w:r>
          </w:p>
        </w:tc>
      </w:tr>
      <w:tr w:rsidR="00B50A8C" w:rsidRPr="004C505E" w:rsidTr="00235724">
        <w:trPr>
          <w:trHeight w:val="611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4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4/02/2019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9/02/2019</w:t>
            </w:r>
          </w:p>
        </w:tc>
        <w:tc>
          <w:tcPr>
            <w:tcW w:w="6027" w:type="dxa"/>
          </w:tcPr>
          <w:p w:rsidR="00B50A8C" w:rsidRPr="004C505E" w:rsidRDefault="00B50A8C" w:rsidP="00B50A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Hybrid seed production, Pollen</w:t>
            </w:r>
          </w:p>
          <w:p w:rsidR="00B50A8C" w:rsidRPr="004C505E" w:rsidRDefault="00B50A8C" w:rsidP="00B50A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viability and storage</w:t>
            </w:r>
          </w:p>
        </w:tc>
      </w:tr>
      <w:tr w:rsidR="00B50A8C" w:rsidRPr="004C505E" w:rsidTr="00235724">
        <w:trPr>
          <w:trHeight w:val="598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5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11/02/2019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16/02/2019</w:t>
            </w:r>
          </w:p>
        </w:tc>
        <w:tc>
          <w:tcPr>
            <w:tcW w:w="6027" w:type="dxa"/>
          </w:tcPr>
          <w:p w:rsidR="00B50A8C" w:rsidRPr="004C505E" w:rsidRDefault="00B50A8C" w:rsidP="00A41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Ovule development,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Megasporogenesis</w:t>
            </w:r>
            <w:proofErr w:type="spellEnd"/>
          </w:p>
        </w:tc>
      </w:tr>
      <w:tr w:rsidR="00B50A8C" w:rsidRPr="004C505E" w:rsidTr="00235724">
        <w:trPr>
          <w:trHeight w:val="611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6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18/02/2019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23/02/2019</w:t>
            </w:r>
          </w:p>
        </w:tc>
        <w:tc>
          <w:tcPr>
            <w:tcW w:w="6027" w:type="dxa"/>
          </w:tcPr>
          <w:p w:rsidR="00B50A8C" w:rsidRPr="004C505E" w:rsidRDefault="00B50A8C" w:rsidP="00A41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Organization of Embryo sac, structure of embryo sac cells</w:t>
            </w:r>
          </w:p>
        </w:tc>
      </w:tr>
      <w:tr w:rsidR="00B50A8C" w:rsidRPr="004C505E" w:rsidTr="00235724">
        <w:trPr>
          <w:trHeight w:val="455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7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25/02/2019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02/03/2019</w:t>
            </w:r>
          </w:p>
        </w:tc>
        <w:tc>
          <w:tcPr>
            <w:tcW w:w="6027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Floral characteristics, breeding systems</w:t>
            </w:r>
          </w:p>
        </w:tc>
      </w:tr>
      <w:tr w:rsidR="00B50A8C" w:rsidRPr="004C505E" w:rsidTr="00235724">
        <w:trPr>
          <w:trHeight w:val="455"/>
        </w:trPr>
        <w:tc>
          <w:tcPr>
            <w:tcW w:w="9408" w:type="dxa"/>
            <w:gridSpan w:val="3"/>
          </w:tcPr>
          <w:p w:rsidR="00B50A8C" w:rsidRPr="004C505E" w:rsidRDefault="00B50A8C" w:rsidP="00B50A8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C505E">
              <w:rPr>
                <w:rFonts w:ascii="Times New Roman" w:hAnsi="Times New Roman" w:cs="Times New Roman"/>
                <w:sz w:val="28"/>
                <w:szCs w:val="28"/>
              </w:rPr>
              <w:t>Mid Semester Exam</w:t>
            </w:r>
          </w:p>
        </w:tc>
      </w:tr>
      <w:tr w:rsidR="00B50A8C" w:rsidRPr="004C505E" w:rsidTr="00235724">
        <w:trPr>
          <w:trHeight w:val="476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8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11/03/2019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16/03/2019</w:t>
            </w:r>
          </w:p>
        </w:tc>
        <w:tc>
          <w:tcPr>
            <w:tcW w:w="6027" w:type="dxa"/>
          </w:tcPr>
          <w:p w:rsidR="00B50A8C" w:rsidRPr="004C505E" w:rsidRDefault="00B50A8C" w:rsidP="00831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Structure of the pistil, Pollen-stigma interactions and pollen tube growth and guidance.</w:t>
            </w:r>
          </w:p>
        </w:tc>
      </w:tr>
      <w:tr w:rsidR="00B50A8C" w:rsidRPr="004C505E" w:rsidTr="00235724">
        <w:trPr>
          <w:trHeight w:val="484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9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18 /03/2019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22/03/2019</w:t>
            </w:r>
          </w:p>
        </w:tc>
        <w:tc>
          <w:tcPr>
            <w:tcW w:w="6027" w:type="dxa"/>
          </w:tcPr>
          <w:p w:rsidR="00B50A8C" w:rsidRPr="004C505E" w:rsidRDefault="00B50A8C" w:rsidP="0083140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Sporophytic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 self – incompatibility</w:t>
            </w:r>
          </w:p>
        </w:tc>
      </w:tr>
      <w:tr w:rsidR="00B50A8C" w:rsidRPr="004C505E" w:rsidTr="00235724">
        <w:trPr>
          <w:trHeight w:val="492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10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25/03/2019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30/03/2019</w:t>
            </w:r>
          </w:p>
        </w:tc>
        <w:tc>
          <w:tcPr>
            <w:tcW w:w="6027" w:type="dxa"/>
          </w:tcPr>
          <w:p w:rsidR="00B50A8C" w:rsidRPr="004C505E" w:rsidRDefault="00B50A8C" w:rsidP="0083140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Gametophytic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 self – incompatibility</w:t>
            </w:r>
          </w:p>
        </w:tc>
      </w:tr>
      <w:tr w:rsidR="00B50A8C" w:rsidRPr="004C505E" w:rsidTr="00235724">
        <w:trPr>
          <w:trHeight w:val="611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11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1/04/2019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6/04/2019</w:t>
            </w:r>
          </w:p>
        </w:tc>
        <w:tc>
          <w:tcPr>
            <w:tcW w:w="6027" w:type="dxa"/>
          </w:tcPr>
          <w:p w:rsidR="00B50A8C" w:rsidRPr="004C505E" w:rsidRDefault="00B50A8C" w:rsidP="00831401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Double fertilization, </w:t>
            </w:r>
            <w:r w:rsidRPr="004C50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 vitro 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fertilization</w:t>
            </w:r>
          </w:p>
        </w:tc>
      </w:tr>
      <w:tr w:rsidR="00B50A8C" w:rsidRPr="004C505E" w:rsidTr="00235724">
        <w:trPr>
          <w:trHeight w:val="426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12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8/04/2019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12/04/2019</w:t>
            </w:r>
          </w:p>
        </w:tc>
        <w:tc>
          <w:tcPr>
            <w:tcW w:w="6027" w:type="dxa"/>
          </w:tcPr>
          <w:p w:rsidR="00B50A8C" w:rsidRPr="004C505E" w:rsidRDefault="00B50A8C" w:rsidP="00831401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bCs/>
                <w:sz w:val="24"/>
                <w:szCs w:val="24"/>
              </w:rPr>
              <w:t>Endosperm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: Development and types</w:t>
            </w:r>
          </w:p>
        </w:tc>
      </w:tr>
      <w:tr w:rsidR="00B50A8C" w:rsidRPr="004C505E" w:rsidTr="00235724">
        <w:trPr>
          <w:trHeight w:val="611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13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15/04/2019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20/04/2019</w:t>
            </w:r>
          </w:p>
        </w:tc>
        <w:tc>
          <w:tcPr>
            <w:tcW w:w="6027" w:type="dxa"/>
          </w:tcPr>
          <w:p w:rsidR="00B50A8C" w:rsidRPr="004C505E" w:rsidRDefault="00B50A8C" w:rsidP="00831401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Development of embryo in Monocots </w:t>
            </w:r>
          </w:p>
        </w:tc>
      </w:tr>
      <w:tr w:rsidR="00B50A8C" w:rsidRPr="004C505E" w:rsidTr="00235724">
        <w:trPr>
          <w:trHeight w:val="611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14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22/04/2019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27/04/2019</w:t>
            </w:r>
          </w:p>
        </w:tc>
        <w:tc>
          <w:tcPr>
            <w:tcW w:w="6027" w:type="dxa"/>
          </w:tcPr>
          <w:p w:rsidR="00B50A8C" w:rsidRPr="004C505E" w:rsidRDefault="00B50A8C" w:rsidP="00831401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Development of embryo in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Dicots</w:t>
            </w:r>
            <w:proofErr w:type="spellEnd"/>
          </w:p>
        </w:tc>
      </w:tr>
      <w:tr w:rsidR="00B50A8C" w:rsidRPr="004C505E" w:rsidTr="00235724">
        <w:trPr>
          <w:trHeight w:val="611"/>
        </w:trPr>
        <w:tc>
          <w:tcPr>
            <w:tcW w:w="1400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15</w:t>
            </w:r>
          </w:p>
        </w:tc>
        <w:tc>
          <w:tcPr>
            <w:tcW w:w="1982" w:type="dxa"/>
          </w:tcPr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29 /04/2019 –</w:t>
            </w:r>
          </w:p>
          <w:p w:rsidR="00B50A8C" w:rsidRPr="004C505E" w:rsidRDefault="00B50A8C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3/05/2019</w:t>
            </w:r>
          </w:p>
        </w:tc>
        <w:tc>
          <w:tcPr>
            <w:tcW w:w="6027" w:type="dxa"/>
          </w:tcPr>
          <w:p w:rsidR="00B50A8C" w:rsidRPr="004C505E" w:rsidRDefault="00B50A8C" w:rsidP="00A4159E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bCs/>
                <w:sz w:val="24"/>
                <w:szCs w:val="24"/>
              </w:rPr>
              <w:t>Seed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: Structure and formation</w:t>
            </w:r>
          </w:p>
        </w:tc>
      </w:tr>
    </w:tbl>
    <w:p w:rsidR="00235724" w:rsidRPr="004C505E" w:rsidRDefault="00235724" w:rsidP="00B50A8C">
      <w:pPr>
        <w:rPr>
          <w:rFonts w:ascii="Times New Roman" w:hAnsi="Times New Roman"/>
        </w:rPr>
      </w:pPr>
    </w:p>
    <w:p w:rsidR="00235724" w:rsidRPr="004C505E" w:rsidRDefault="00235724">
      <w:pPr>
        <w:spacing w:after="0" w:line="240" w:lineRule="auto"/>
        <w:rPr>
          <w:rFonts w:ascii="Times New Roman" w:hAnsi="Times New Roman"/>
        </w:rPr>
      </w:pPr>
      <w:r w:rsidRPr="004C505E">
        <w:rPr>
          <w:rFonts w:ascii="Times New Roman" w:hAnsi="Times New Roman"/>
        </w:rPr>
        <w:br w:type="page"/>
      </w:r>
    </w:p>
    <w:p w:rsidR="00235724" w:rsidRPr="004C505E" w:rsidRDefault="00235724" w:rsidP="00235724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4C505E">
        <w:rPr>
          <w:rFonts w:ascii="Times New Roman" w:hAnsi="Times New Roman"/>
          <w:b/>
          <w:sz w:val="30"/>
          <w:szCs w:val="28"/>
          <w:u w:val="single"/>
        </w:rPr>
        <w:lastRenderedPageBreak/>
        <w:t>P</w:t>
      </w:r>
      <w:r w:rsidR="004C03DD">
        <w:rPr>
          <w:rFonts w:ascii="Times New Roman" w:hAnsi="Times New Roman"/>
          <w:b/>
          <w:sz w:val="30"/>
          <w:szCs w:val="28"/>
          <w:u w:val="single"/>
        </w:rPr>
        <w:t>.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G.</w:t>
      </w:r>
      <w:r w:rsidR="004C03DD">
        <w:rPr>
          <w:rFonts w:ascii="Times New Roman" w:hAnsi="Times New Roman"/>
          <w:b/>
          <w:sz w:val="30"/>
          <w:szCs w:val="28"/>
          <w:u w:val="single"/>
        </w:rPr>
        <w:t xml:space="preserve"> </w:t>
      </w:r>
      <w:r w:rsidRPr="004C505E">
        <w:rPr>
          <w:rFonts w:ascii="Times New Roman" w:hAnsi="Times New Roman"/>
          <w:b/>
          <w:sz w:val="30"/>
          <w:szCs w:val="28"/>
          <w:u w:val="single"/>
        </w:rPr>
        <w:t>GOVT COLLEGE FOR GIRLS, SECTOR-42, CHANDIGARH</w:t>
      </w:r>
    </w:p>
    <w:p w:rsidR="00235724" w:rsidRPr="004C505E" w:rsidRDefault="00235724" w:rsidP="00235724">
      <w:pPr>
        <w:spacing w:line="240" w:lineRule="auto"/>
        <w:jc w:val="center"/>
        <w:rPr>
          <w:rFonts w:ascii="Times New Roman" w:hAnsi="Times New Roman"/>
        </w:rPr>
      </w:pPr>
      <w:r w:rsidRPr="004C505E">
        <w:rPr>
          <w:rFonts w:ascii="Times New Roman" w:hAnsi="Times New Roman"/>
          <w:b/>
          <w:sz w:val="30"/>
          <w:szCs w:val="28"/>
          <w:u w:val="single"/>
        </w:rPr>
        <w:t>Teaching Plan Even Semester</w:t>
      </w:r>
    </w:p>
    <w:p w:rsidR="00235724" w:rsidRPr="004C505E" w:rsidRDefault="00235724" w:rsidP="00235724">
      <w:pPr>
        <w:spacing w:line="240" w:lineRule="auto"/>
        <w:rPr>
          <w:rFonts w:ascii="Times New Roman" w:hAnsi="Times New Roman"/>
        </w:rPr>
      </w:pP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</w:rPr>
        <w:tab/>
      </w:r>
      <w:r w:rsidRPr="004C505E">
        <w:rPr>
          <w:rFonts w:ascii="Times New Roman" w:hAnsi="Times New Roman"/>
          <w:b/>
          <w:sz w:val="30"/>
          <w:szCs w:val="28"/>
          <w:u w:val="single"/>
        </w:rPr>
        <w:t xml:space="preserve">Session (2018-19) </w:t>
      </w:r>
    </w:p>
    <w:p w:rsidR="00235724" w:rsidRPr="004C505E" w:rsidRDefault="00235724" w:rsidP="00235724">
      <w:pPr>
        <w:spacing w:after="0"/>
        <w:rPr>
          <w:rFonts w:ascii="Times New Roman" w:hAnsi="Times New Roman"/>
          <w:b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Class: </w:t>
      </w:r>
      <w:r w:rsidRPr="004C505E">
        <w:rPr>
          <w:rFonts w:ascii="Times New Roman" w:hAnsi="Times New Roman"/>
          <w:sz w:val="24"/>
        </w:rPr>
        <w:t>M.Sc. 1</w:t>
      </w:r>
      <w:r w:rsidRPr="004C505E">
        <w:rPr>
          <w:rFonts w:ascii="Times New Roman" w:hAnsi="Times New Roman"/>
          <w:sz w:val="24"/>
          <w:vertAlign w:val="superscript"/>
        </w:rPr>
        <w:t>st</w:t>
      </w:r>
      <w:r w:rsidR="004C03DD">
        <w:rPr>
          <w:rFonts w:ascii="Times New Roman" w:hAnsi="Times New Roman"/>
          <w:sz w:val="24"/>
          <w:vertAlign w:val="superscript"/>
        </w:rPr>
        <w:t xml:space="preserve"> </w:t>
      </w:r>
      <w:r w:rsidRPr="004C505E">
        <w:rPr>
          <w:rFonts w:ascii="Times New Roman" w:hAnsi="Times New Roman"/>
          <w:sz w:val="24"/>
        </w:rPr>
        <w:t>(Sem. 2</w:t>
      </w:r>
      <w:r w:rsidRPr="004C505E">
        <w:rPr>
          <w:rFonts w:ascii="Times New Roman" w:hAnsi="Times New Roman"/>
          <w:sz w:val="24"/>
          <w:vertAlign w:val="superscript"/>
        </w:rPr>
        <w:t>nd</w:t>
      </w:r>
      <w:r w:rsidRPr="004C505E">
        <w:rPr>
          <w:rFonts w:ascii="Times New Roman" w:hAnsi="Times New Roman"/>
          <w:sz w:val="24"/>
        </w:rPr>
        <w:t xml:space="preserve">) </w:t>
      </w:r>
      <w:r w:rsidRPr="004C505E">
        <w:rPr>
          <w:rFonts w:ascii="Times New Roman" w:hAnsi="Times New Roman"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  <w:t xml:space="preserve">Name: </w:t>
      </w:r>
      <w:r w:rsidRPr="004C505E">
        <w:rPr>
          <w:rFonts w:ascii="Times New Roman" w:hAnsi="Times New Roman"/>
          <w:sz w:val="24"/>
        </w:rPr>
        <w:t>Dr.</w:t>
      </w:r>
      <w:r w:rsidR="004C03DD">
        <w:rPr>
          <w:rFonts w:ascii="Times New Roman" w:hAnsi="Times New Roman"/>
          <w:sz w:val="24"/>
        </w:rPr>
        <w:t xml:space="preserve"> </w:t>
      </w:r>
      <w:proofErr w:type="spellStart"/>
      <w:r w:rsidRPr="004C505E">
        <w:rPr>
          <w:rFonts w:ascii="Times New Roman" w:hAnsi="Times New Roman"/>
          <w:sz w:val="24"/>
        </w:rPr>
        <w:t>Radha</w:t>
      </w:r>
      <w:proofErr w:type="spellEnd"/>
      <w:r w:rsidR="004C03DD">
        <w:rPr>
          <w:rFonts w:ascii="Times New Roman" w:hAnsi="Times New Roman"/>
          <w:sz w:val="24"/>
        </w:rPr>
        <w:t xml:space="preserve"> </w:t>
      </w:r>
      <w:proofErr w:type="spellStart"/>
      <w:r w:rsidRPr="004C505E">
        <w:rPr>
          <w:rFonts w:ascii="Times New Roman" w:hAnsi="Times New Roman"/>
          <w:sz w:val="24"/>
        </w:rPr>
        <w:t>Chauhan</w:t>
      </w:r>
      <w:proofErr w:type="spellEnd"/>
    </w:p>
    <w:p w:rsidR="00235724" w:rsidRPr="004C505E" w:rsidRDefault="00235724" w:rsidP="00235724">
      <w:pPr>
        <w:spacing w:after="0"/>
        <w:rPr>
          <w:rFonts w:ascii="Times New Roman" w:hAnsi="Times New Roman"/>
          <w:b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Subject: </w:t>
      </w:r>
      <w:r w:rsidRPr="004C505E">
        <w:rPr>
          <w:rFonts w:ascii="Times New Roman" w:hAnsi="Times New Roman"/>
          <w:sz w:val="24"/>
        </w:rPr>
        <w:t>Angiosperm, Morphology</w:t>
      </w:r>
      <w:proofErr w:type="gramStart"/>
      <w:r w:rsidRPr="004C505E">
        <w:rPr>
          <w:rFonts w:ascii="Times New Roman" w:hAnsi="Times New Roman"/>
          <w:sz w:val="24"/>
        </w:rPr>
        <w:t>, Taxonomy</w:t>
      </w:r>
      <w:r w:rsidRPr="004C505E">
        <w:rPr>
          <w:rFonts w:ascii="Times New Roman" w:hAnsi="Times New Roman"/>
          <w:sz w:val="24"/>
        </w:rPr>
        <w:tab/>
      </w:r>
      <w:proofErr w:type="gramEnd"/>
      <w:r w:rsidRPr="004C505E">
        <w:rPr>
          <w:rFonts w:ascii="Times New Roman" w:hAnsi="Times New Roman"/>
          <w:sz w:val="24"/>
        </w:rPr>
        <w:tab/>
      </w:r>
      <w:r w:rsidRPr="004C505E">
        <w:rPr>
          <w:rFonts w:ascii="Times New Roman" w:hAnsi="Times New Roman"/>
          <w:b/>
          <w:sz w:val="24"/>
        </w:rPr>
        <w:t xml:space="preserve">Period: </w:t>
      </w:r>
      <w:r w:rsidR="0041699F" w:rsidRPr="004C505E">
        <w:rPr>
          <w:rFonts w:ascii="Times New Roman" w:hAnsi="Times New Roman"/>
          <w:sz w:val="24"/>
        </w:rPr>
        <w:t>2</w:t>
      </w:r>
      <w:r w:rsidR="0041699F" w:rsidRPr="004C505E">
        <w:rPr>
          <w:rFonts w:ascii="Times New Roman" w:hAnsi="Times New Roman"/>
          <w:sz w:val="24"/>
          <w:vertAlign w:val="superscript"/>
        </w:rPr>
        <w:t>nd</w:t>
      </w:r>
      <w:r w:rsidR="0041699F" w:rsidRPr="004C505E">
        <w:rPr>
          <w:rFonts w:ascii="Times New Roman" w:hAnsi="Times New Roman"/>
          <w:sz w:val="24"/>
        </w:rPr>
        <w:t xml:space="preserve"> (1-4</w:t>
      </w:r>
      <w:r w:rsidRPr="004C505E">
        <w:rPr>
          <w:rFonts w:ascii="Times New Roman" w:hAnsi="Times New Roman"/>
          <w:sz w:val="24"/>
        </w:rPr>
        <w:t>)</w:t>
      </w:r>
    </w:p>
    <w:p w:rsidR="00235724" w:rsidRPr="004C505E" w:rsidRDefault="00235724" w:rsidP="00235724">
      <w:pPr>
        <w:spacing w:after="0"/>
        <w:rPr>
          <w:rFonts w:ascii="Times New Roman" w:hAnsi="Times New Roman"/>
          <w:b/>
          <w:sz w:val="24"/>
        </w:rPr>
      </w:pPr>
      <w:r w:rsidRPr="004C505E">
        <w:rPr>
          <w:rFonts w:ascii="Times New Roman" w:hAnsi="Times New Roman"/>
          <w:sz w:val="24"/>
        </w:rPr>
        <w:tab/>
      </w:r>
      <w:proofErr w:type="gramStart"/>
      <w:r w:rsidRPr="004C505E">
        <w:rPr>
          <w:rFonts w:ascii="Times New Roman" w:hAnsi="Times New Roman"/>
          <w:sz w:val="24"/>
        </w:rPr>
        <w:t>and</w:t>
      </w:r>
      <w:proofErr w:type="gramEnd"/>
      <w:r w:rsidRPr="004C505E">
        <w:rPr>
          <w:rFonts w:ascii="Times New Roman" w:hAnsi="Times New Roman"/>
          <w:sz w:val="24"/>
        </w:rPr>
        <w:t xml:space="preserve"> Phylogeny  </w:t>
      </w:r>
    </w:p>
    <w:p w:rsidR="00B50A8C" w:rsidRPr="004C505E" w:rsidRDefault="00235724" w:rsidP="00235724">
      <w:pPr>
        <w:rPr>
          <w:rFonts w:ascii="Times New Roman" w:hAnsi="Times New Roman"/>
          <w:sz w:val="24"/>
        </w:rPr>
      </w:pPr>
      <w:r w:rsidRPr="004C505E">
        <w:rPr>
          <w:rFonts w:ascii="Times New Roman" w:hAnsi="Times New Roman"/>
          <w:b/>
          <w:sz w:val="24"/>
        </w:rPr>
        <w:t xml:space="preserve">Paper: </w:t>
      </w:r>
      <w:r w:rsidRPr="004C505E">
        <w:rPr>
          <w:rFonts w:ascii="Times New Roman" w:hAnsi="Times New Roman"/>
          <w:sz w:val="24"/>
        </w:rPr>
        <w:t>VIII</w:t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</w:r>
      <w:r w:rsidRPr="004C505E">
        <w:rPr>
          <w:rFonts w:ascii="Times New Roman" w:hAnsi="Times New Roman"/>
          <w:b/>
          <w:sz w:val="24"/>
        </w:rPr>
        <w:tab/>
        <w:t xml:space="preserve">Room No: </w:t>
      </w:r>
      <w:r w:rsidRPr="004C505E">
        <w:rPr>
          <w:rFonts w:ascii="Times New Roman" w:hAnsi="Times New Roman"/>
          <w:sz w:val="24"/>
        </w:rPr>
        <w:t>211</w:t>
      </w:r>
    </w:p>
    <w:tbl>
      <w:tblPr>
        <w:tblStyle w:val="TableGrid"/>
        <w:tblW w:w="9164" w:type="dxa"/>
        <w:tblLook w:val="04A0"/>
      </w:tblPr>
      <w:tblGrid>
        <w:gridCol w:w="1364"/>
        <w:gridCol w:w="1930"/>
        <w:gridCol w:w="5870"/>
      </w:tblGrid>
      <w:tr w:rsidR="00EC12B6" w:rsidRPr="004C505E" w:rsidTr="00EC12B6">
        <w:trPr>
          <w:trHeight w:val="518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C505E">
              <w:rPr>
                <w:rFonts w:ascii="Times New Roman" w:hAnsi="Times New Roman" w:cs="Times New Roman"/>
                <w:b/>
                <w:sz w:val="24"/>
              </w:rPr>
              <w:t>S. No.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C505E">
              <w:rPr>
                <w:rFonts w:ascii="Times New Roman" w:hAnsi="Times New Roman" w:cs="Times New Roman"/>
                <w:b/>
                <w:sz w:val="24"/>
              </w:rPr>
              <w:t>Date From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C505E">
              <w:rPr>
                <w:rFonts w:ascii="Times New Roman" w:hAnsi="Times New Roman" w:cs="Times New Roman"/>
                <w:b/>
                <w:sz w:val="24"/>
              </w:rPr>
              <w:t>Topics to be covered</w:t>
            </w:r>
          </w:p>
        </w:tc>
      </w:tr>
      <w:tr w:rsidR="00EC12B6" w:rsidRPr="004C505E" w:rsidTr="00EC12B6">
        <w:trPr>
          <w:trHeight w:val="519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14 /01/2019 – 19/01/2019</w:t>
            </w:r>
          </w:p>
        </w:tc>
        <w:tc>
          <w:tcPr>
            <w:tcW w:w="5870" w:type="dxa"/>
          </w:tcPr>
          <w:p w:rsidR="00EC12B6" w:rsidRPr="004C505E" w:rsidRDefault="00EC12B6" w:rsidP="00EC1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System of classification-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Benthem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&amp; Hooker,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Phylogenetic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 system-detailed, </w:t>
            </w:r>
          </w:p>
        </w:tc>
      </w:tr>
      <w:tr w:rsidR="00EC12B6" w:rsidRPr="004C505E" w:rsidTr="00EC12B6">
        <w:trPr>
          <w:trHeight w:val="513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2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21/01/2019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25/01/2019</w:t>
            </w:r>
          </w:p>
        </w:tc>
        <w:tc>
          <w:tcPr>
            <w:tcW w:w="5870" w:type="dxa"/>
          </w:tcPr>
          <w:p w:rsidR="00EC12B6" w:rsidRPr="004C505E" w:rsidRDefault="00EC12B6" w:rsidP="00EC12B6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Botanical nomenclature and </w:t>
            </w:r>
            <w:r w:rsidRPr="004C505E">
              <w:rPr>
                <w:rFonts w:ascii="Times New Roman" w:hAnsi="Times New Roman" w:cs="Times New Roman"/>
                <w:sz w:val="24"/>
              </w:rPr>
              <w:t>ICBN,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 BSI, </w:t>
            </w:r>
            <w:r w:rsidRPr="004C505E">
              <w:rPr>
                <w:rFonts w:ascii="Times New Roman" w:hAnsi="Times New Roman" w:cs="Times New Roman"/>
                <w:sz w:val="24"/>
              </w:rPr>
              <w:t xml:space="preserve">Diagnostic keys, Principles of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systematics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EC12B6" w:rsidRPr="004C505E" w:rsidTr="00EC12B6">
        <w:trPr>
          <w:trHeight w:val="603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3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28/01/2019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2/02/2019</w:t>
            </w:r>
          </w:p>
        </w:tc>
        <w:tc>
          <w:tcPr>
            <w:tcW w:w="5870" w:type="dxa"/>
          </w:tcPr>
          <w:p w:rsidR="00EC12B6" w:rsidRPr="004C505E" w:rsidRDefault="00EC12B6" w:rsidP="00EC12B6">
            <w:pPr>
              <w:rPr>
                <w:rFonts w:ascii="Times New Roman" w:hAnsi="Times New Roman" w:cs="Times New Roman"/>
                <w:sz w:val="24"/>
              </w:rPr>
            </w:pPr>
            <w:r w:rsidRPr="004C50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Botanical Gardens, Taxonomic literature, 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Malvaceae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C505E">
              <w:rPr>
                <w:rFonts w:ascii="Times New Roman" w:hAnsi="Times New Roman" w:cs="Times New Roman"/>
                <w:sz w:val="24"/>
              </w:rPr>
              <w:t>Phylogeny of Angiosperms,</w:t>
            </w:r>
          </w:p>
        </w:tc>
      </w:tr>
      <w:tr w:rsidR="00EC12B6" w:rsidRPr="004C505E" w:rsidTr="00EC12B6">
        <w:trPr>
          <w:trHeight w:val="603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4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4/02/2019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9/02/2019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Biosystematics, </w:t>
            </w:r>
            <w:proofErr w:type="spellStart"/>
            <w:r w:rsidRPr="004C505E">
              <w:rPr>
                <w:rFonts w:ascii="Times New Roman" w:hAnsi="Times New Roman" w:cs="Times New Roman"/>
                <w:iCs/>
                <w:sz w:val="24"/>
                <w:szCs w:val="24"/>
              </w:rPr>
              <w:t>Caryophyllaceae</w:t>
            </w:r>
            <w:proofErr w:type="spellEnd"/>
            <w:r w:rsidRPr="004C50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Species concept, </w:t>
            </w:r>
            <w:proofErr w:type="spellStart"/>
            <w:r w:rsidRPr="004C505E">
              <w:rPr>
                <w:rFonts w:ascii="Times New Roman" w:hAnsi="Times New Roman" w:cs="Times New Roman"/>
                <w:iCs/>
                <w:sz w:val="24"/>
                <w:szCs w:val="24"/>
              </w:rPr>
              <w:t>Cruciferae</w:t>
            </w:r>
            <w:proofErr w:type="spellEnd"/>
          </w:p>
        </w:tc>
      </w:tr>
      <w:tr w:rsidR="00EC12B6" w:rsidRPr="004C505E" w:rsidTr="00EC12B6">
        <w:trPr>
          <w:trHeight w:val="589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5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11/02/2019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16/02/2019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iCs/>
                <w:sz w:val="24"/>
                <w:szCs w:val="24"/>
              </w:rPr>
              <w:t>Fumariaceae</w:t>
            </w:r>
            <w:proofErr w:type="spellEnd"/>
            <w:r w:rsidRPr="004C505E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C505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Asteraceae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>,</w:t>
            </w: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Nyctaginaceae</w:t>
            </w:r>
            <w:proofErr w:type="spellEnd"/>
          </w:p>
        </w:tc>
      </w:tr>
      <w:tr w:rsidR="00EC12B6" w:rsidRPr="004C505E" w:rsidTr="00EC12B6">
        <w:trPr>
          <w:trHeight w:val="603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6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18/02/2019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23/02/2019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Ranunculaceae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Euphorbiaceae</w:t>
            </w:r>
            <w:proofErr w:type="spellEnd"/>
          </w:p>
        </w:tc>
      </w:tr>
      <w:tr w:rsidR="00EC12B6" w:rsidRPr="004C505E" w:rsidTr="00EC12B6">
        <w:trPr>
          <w:trHeight w:val="449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7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25/02/2019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02/03/2019</w:t>
            </w:r>
          </w:p>
        </w:tc>
        <w:tc>
          <w:tcPr>
            <w:tcW w:w="5870" w:type="dxa"/>
          </w:tcPr>
          <w:p w:rsidR="00EC12B6" w:rsidRPr="004C505E" w:rsidRDefault="00EC12B6" w:rsidP="00EC12B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Apocynacaeae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505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Cyperaceae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Rhamnaceae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>,</w:t>
            </w:r>
            <w:r w:rsidRPr="004C505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Araceae</w:t>
            </w:r>
            <w:proofErr w:type="spellEnd"/>
          </w:p>
        </w:tc>
      </w:tr>
      <w:tr w:rsidR="00EC12B6" w:rsidRPr="004C505E" w:rsidTr="00EC12B6">
        <w:trPr>
          <w:trHeight w:val="449"/>
        </w:trPr>
        <w:tc>
          <w:tcPr>
            <w:tcW w:w="9164" w:type="dxa"/>
            <w:gridSpan w:val="3"/>
          </w:tcPr>
          <w:p w:rsidR="00EC12B6" w:rsidRPr="004C505E" w:rsidRDefault="00EC12B6" w:rsidP="00EC12B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  <w:szCs w:val="28"/>
              </w:rPr>
              <w:t>Mid Semester Exam</w:t>
            </w:r>
          </w:p>
        </w:tc>
      </w:tr>
      <w:tr w:rsidR="00EC12B6" w:rsidRPr="004C505E" w:rsidTr="00EC12B6">
        <w:trPr>
          <w:trHeight w:val="469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8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11/03/2019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16/03/2019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Phytogeography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Papaveraceae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Lythraceae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505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Cucurbitaceae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EC12B6" w:rsidRPr="004C505E" w:rsidTr="00EC12B6">
        <w:trPr>
          <w:trHeight w:val="477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9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18 /03/2019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22/03/2019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Evolution of Stamen &amp; Carpel,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Combretaceae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Liliaceae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  <w:szCs w:val="24"/>
              </w:rPr>
              <w:t>Graminae</w:t>
            </w:r>
            <w:proofErr w:type="spellEnd"/>
          </w:p>
        </w:tc>
      </w:tr>
      <w:tr w:rsidR="00EC12B6" w:rsidRPr="004C505E" w:rsidTr="00EC12B6">
        <w:trPr>
          <w:trHeight w:val="485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10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25/03/2019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30/03/2019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Scrophulariaceae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Cactaceae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Rosaceae</w:t>
            </w:r>
            <w:proofErr w:type="spellEnd"/>
          </w:p>
        </w:tc>
      </w:tr>
      <w:tr w:rsidR="00EC12B6" w:rsidRPr="004C505E" w:rsidTr="00EC12B6">
        <w:trPr>
          <w:trHeight w:val="603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11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1/04/2019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6/04/2019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Myrtaceae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Solanaceae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Asclepediaceae</w:t>
            </w:r>
            <w:proofErr w:type="spellEnd"/>
          </w:p>
        </w:tc>
      </w:tr>
      <w:tr w:rsidR="00EC12B6" w:rsidRPr="004C505E" w:rsidTr="00EC12B6">
        <w:trPr>
          <w:trHeight w:val="420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12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8/04/2019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12/04/2019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Primulaceae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Rutaceae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Meliaceae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Anacardiaceae</w:t>
            </w:r>
            <w:proofErr w:type="spellEnd"/>
          </w:p>
        </w:tc>
      </w:tr>
      <w:tr w:rsidR="00EC12B6" w:rsidRPr="004C505E" w:rsidTr="00EC12B6">
        <w:trPr>
          <w:trHeight w:val="603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13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15/04/2019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20/04/2019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Umbelliferae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Boraginaceae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Leguminosae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Oleaceae</w:t>
            </w:r>
            <w:proofErr w:type="spellEnd"/>
          </w:p>
        </w:tc>
      </w:tr>
      <w:tr w:rsidR="00EC12B6" w:rsidRPr="004C505E" w:rsidTr="00EC12B6">
        <w:trPr>
          <w:trHeight w:val="603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14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22/04/2019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27/04/2019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Polygonaceae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Amaranthaceae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Cannabinaceae</w:t>
            </w:r>
            <w:proofErr w:type="spellEnd"/>
          </w:p>
        </w:tc>
      </w:tr>
      <w:tr w:rsidR="00EC12B6" w:rsidRPr="004C505E" w:rsidTr="00EC12B6">
        <w:trPr>
          <w:trHeight w:val="603"/>
        </w:trPr>
        <w:tc>
          <w:tcPr>
            <w:tcW w:w="1364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8"/>
              </w:rPr>
            </w:pPr>
            <w:r w:rsidRPr="004C505E">
              <w:rPr>
                <w:rFonts w:ascii="Times New Roman" w:hAnsi="Times New Roman" w:cs="Times New Roman"/>
                <w:sz w:val="28"/>
              </w:rPr>
              <w:t>Week 15</w:t>
            </w:r>
          </w:p>
        </w:tc>
        <w:tc>
          <w:tcPr>
            <w:tcW w:w="1930" w:type="dxa"/>
          </w:tcPr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29 /04/2019 –</w:t>
            </w:r>
          </w:p>
          <w:p w:rsidR="00EC12B6" w:rsidRPr="004C505E" w:rsidRDefault="00EC12B6" w:rsidP="00A415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05E">
              <w:rPr>
                <w:rFonts w:ascii="Times New Roman" w:hAnsi="Times New Roman" w:cs="Times New Roman"/>
              </w:rPr>
              <w:t>3/05/2019</w:t>
            </w:r>
          </w:p>
        </w:tc>
        <w:tc>
          <w:tcPr>
            <w:tcW w:w="5870" w:type="dxa"/>
          </w:tcPr>
          <w:p w:rsidR="00EC12B6" w:rsidRPr="004C505E" w:rsidRDefault="00EC12B6" w:rsidP="00A4159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Cannaceae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Orchidaceae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Amaryllidaceae</w:t>
            </w:r>
            <w:proofErr w:type="spellEnd"/>
            <w:r w:rsidRPr="004C505E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C505E">
              <w:rPr>
                <w:rFonts w:ascii="Times New Roman" w:hAnsi="Times New Roman" w:cs="Times New Roman"/>
                <w:sz w:val="24"/>
              </w:rPr>
              <w:t>Palmae</w:t>
            </w:r>
            <w:proofErr w:type="spellEnd"/>
          </w:p>
        </w:tc>
      </w:tr>
    </w:tbl>
    <w:p w:rsidR="00EC12B6" w:rsidRPr="004C505E" w:rsidRDefault="00EC12B6" w:rsidP="00235724">
      <w:pPr>
        <w:rPr>
          <w:rFonts w:ascii="Times New Roman" w:hAnsi="Times New Roman"/>
        </w:rPr>
      </w:pPr>
    </w:p>
    <w:sectPr w:rsidR="00EC12B6" w:rsidRPr="004C505E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5724"/>
    <w:rsid w:val="0023792A"/>
    <w:rsid w:val="002558B2"/>
    <w:rsid w:val="004160CA"/>
    <w:rsid w:val="0041699F"/>
    <w:rsid w:val="00420B9D"/>
    <w:rsid w:val="004273E5"/>
    <w:rsid w:val="00485511"/>
    <w:rsid w:val="00497434"/>
    <w:rsid w:val="004C03DD"/>
    <w:rsid w:val="004C505E"/>
    <w:rsid w:val="004D6B03"/>
    <w:rsid w:val="005947C7"/>
    <w:rsid w:val="00627A34"/>
    <w:rsid w:val="006F2464"/>
    <w:rsid w:val="007C501A"/>
    <w:rsid w:val="008206E0"/>
    <w:rsid w:val="008E6BEA"/>
    <w:rsid w:val="00A504FC"/>
    <w:rsid w:val="00A5406F"/>
    <w:rsid w:val="00AA37CA"/>
    <w:rsid w:val="00B50A8C"/>
    <w:rsid w:val="00C47018"/>
    <w:rsid w:val="00C70F26"/>
    <w:rsid w:val="00D2026F"/>
    <w:rsid w:val="00D75C10"/>
    <w:rsid w:val="00EC12B6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50A8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bot</cp:lastModifiedBy>
  <cp:revision>17</cp:revision>
  <dcterms:created xsi:type="dcterms:W3CDTF">2019-01-15T05:21:00Z</dcterms:created>
  <dcterms:modified xsi:type="dcterms:W3CDTF">2019-01-22T06:51:00Z</dcterms:modified>
</cp:coreProperties>
</file>