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6D4DA9">
        <w:rPr>
          <w:b/>
          <w:sz w:val="24"/>
          <w:szCs w:val="24"/>
        </w:rPr>
        <w:t>B.com 1</w:t>
      </w:r>
      <w:r w:rsidR="006D4DA9">
        <w:rPr>
          <w:b/>
          <w:sz w:val="24"/>
          <w:szCs w:val="24"/>
        </w:rPr>
        <w:tab/>
        <w:t xml:space="preserve">         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6D4DA9">
        <w:rPr>
          <w:b/>
          <w:sz w:val="24"/>
          <w:szCs w:val="24"/>
        </w:rPr>
        <w:t xml:space="preserve">           </w:t>
      </w:r>
      <w:r w:rsidRPr="00EF1B72">
        <w:rPr>
          <w:b/>
          <w:sz w:val="24"/>
          <w:szCs w:val="24"/>
        </w:rPr>
        <w:t>Name of the Teacher:</w:t>
      </w:r>
      <w:r w:rsidR="006D4DA9">
        <w:rPr>
          <w:b/>
          <w:sz w:val="24"/>
          <w:szCs w:val="24"/>
        </w:rPr>
        <w:t xml:space="preserve"> T.C. </w:t>
      </w:r>
      <w:proofErr w:type="spellStart"/>
      <w:r w:rsidR="006D4DA9">
        <w:rPr>
          <w:b/>
          <w:sz w:val="24"/>
          <w:szCs w:val="24"/>
        </w:rPr>
        <w:t>Garg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</w:t>
      </w:r>
      <w:r w:rsidR="006D4DA9">
        <w:rPr>
          <w:b/>
          <w:sz w:val="24"/>
          <w:szCs w:val="24"/>
        </w:rPr>
        <w:t>Corporate Accounts</w:t>
      </w:r>
      <w:r w:rsidRPr="00EF1B72">
        <w:rPr>
          <w:b/>
          <w:sz w:val="24"/>
          <w:szCs w:val="24"/>
        </w:rPr>
        <w:t xml:space="preserve"> </w:t>
      </w:r>
      <w:r w:rsidR="00FE197C" w:rsidRPr="00EF1B72">
        <w:rPr>
          <w:b/>
          <w:sz w:val="24"/>
          <w:szCs w:val="24"/>
        </w:rPr>
        <w:tab/>
      </w:r>
      <w:r w:rsidR="006D4DA9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6D4DA9">
        <w:rPr>
          <w:b/>
          <w:sz w:val="24"/>
          <w:szCs w:val="24"/>
        </w:rPr>
        <w:t xml:space="preserve"> 2</w:t>
      </w:r>
      <w:r w:rsidR="006D4DA9" w:rsidRPr="006D4DA9">
        <w:rPr>
          <w:b/>
          <w:sz w:val="24"/>
          <w:szCs w:val="24"/>
          <w:vertAlign w:val="superscript"/>
        </w:rPr>
        <w:t>nd</w:t>
      </w:r>
      <w:r w:rsidR="006D4DA9">
        <w:rPr>
          <w:b/>
          <w:sz w:val="24"/>
          <w:szCs w:val="24"/>
        </w:rPr>
        <w:t xml:space="preserve"> and 4</w:t>
      </w:r>
      <w:r w:rsidR="006D4DA9" w:rsidRPr="006D4DA9">
        <w:rPr>
          <w:b/>
          <w:sz w:val="24"/>
          <w:szCs w:val="24"/>
          <w:vertAlign w:val="superscript"/>
        </w:rPr>
        <w:t>th</w:t>
      </w:r>
      <w:r w:rsidR="006D4DA9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6D4DA9">
        <w:rPr>
          <w:b/>
          <w:sz w:val="24"/>
          <w:szCs w:val="24"/>
        </w:rPr>
        <w:t xml:space="preserve"> Corporate Accounts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6D4DA9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Room No :</w:t>
      </w:r>
      <w:r w:rsidR="006D4DA9">
        <w:rPr>
          <w:b/>
          <w:sz w:val="24"/>
          <w:szCs w:val="24"/>
        </w:rPr>
        <w:t xml:space="preserve"> 301 &amp; 302</w:t>
      </w:r>
      <w:r w:rsidRPr="00EF1B72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Issue, Forfeiture, Reissue of Shares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Issue, Forfeiture, Reissue of Shares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t>Buy-Back of Shares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Redemption of Preference Shares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Right Issue and Bonus Shares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6D4DA9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Final Accounts of Companies 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Managerial Remuneration &amp; Profit Prior to Incorporation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1C34B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>Underwriting of Shares and Debentures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48551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>Issue and Redemption of Debentures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t>Issue and Redemption of Debentures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Accounts of Banking Companies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t>Accounts of Banking Companies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t>Accounts of Insurance Companies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D4DA9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t>Accounts of Insurance Companies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D4DA9" w:rsidRDefault="006D4DA9" w:rsidP="000708C8">
            <w:pPr>
              <w:rPr>
                <w:rFonts w:cstheme="minorHAnsi"/>
                <w:sz w:val="28"/>
                <w:szCs w:val="28"/>
              </w:rPr>
            </w:pPr>
            <w:r w:rsidRPr="006D4DA9">
              <w:rPr>
                <w:rFonts w:cstheme="minorHAnsi"/>
                <w:szCs w:val="28"/>
              </w:rPr>
              <w:t>Revision</w:t>
            </w:r>
          </w:p>
        </w:tc>
      </w:tr>
    </w:tbl>
    <w:p w:rsidR="00C47018" w:rsidRDefault="00C47018" w:rsidP="00C47018"/>
    <w:p w:rsidR="006D4DA9" w:rsidRDefault="006D4DA9" w:rsidP="00C47018"/>
    <w:p w:rsidR="006D4DA9" w:rsidRDefault="006D4DA9" w:rsidP="006D4DA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6D4DA9" w:rsidRDefault="006D4DA9" w:rsidP="006D4DA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6D4DA9" w:rsidRDefault="006D4DA9" w:rsidP="006D4DA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6D4DA9" w:rsidRPr="00EF1B72" w:rsidRDefault="006D4DA9" w:rsidP="006D4DA9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M.com 2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T.C.Garg</w:t>
      </w:r>
      <w:proofErr w:type="spellEnd"/>
    </w:p>
    <w:p w:rsidR="006D4DA9" w:rsidRPr="00EF1B72" w:rsidRDefault="006D4DA9" w:rsidP="006D4DA9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Project Planning &amp; Control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1</w:t>
      </w:r>
      <w:r w:rsidRPr="006D4DA9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</w:t>
      </w:r>
    </w:p>
    <w:p w:rsidR="006D4DA9" w:rsidRPr="00EF1B72" w:rsidRDefault="006D4DA9" w:rsidP="006D4DA9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Project Planning &amp; Control 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Room No :</w:t>
      </w:r>
      <w:r>
        <w:rPr>
          <w:b/>
          <w:sz w:val="24"/>
          <w:szCs w:val="24"/>
        </w:rPr>
        <w:t xml:space="preserve"> 204</w:t>
      </w:r>
      <w:r w:rsidRPr="00EF1B72">
        <w:rPr>
          <w:b/>
          <w:sz w:val="24"/>
          <w:szCs w:val="24"/>
        </w:rPr>
        <w:t xml:space="preserve"> </w:t>
      </w:r>
    </w:p>
    <w:p w:rsidR="006D4DA9" w:rsidRPr="00EF1B72" w:rsidRDefault="006D4DA9" w:rsidP="006D4DA9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6D4DA9" w:rsidRPr="005947C7" w:rsidTr="00B86C4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6D4DA9" w:rsidRPr="005947C7" w:rsidTr="00B86C4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sz w:val="28"/>
                <w:szCs w:val="28"/>
              </w:rPr>
            </w:pPr>
            <w:r>
              <w:t>Project Identification, Formulation and Planning</w:t>
            </w:r>
          </w:p>
        </w:tc>
      </w:tr>
      <w:tr w:rsidR="006D4DA9" w:rsidRPr="005947C7" w:rsidTr="00B86C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444C5E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Venture Appraisal- Technical, Financial, Economic and Social Appraisal </w:t>
            </w:r>
          </w:p>
        </w:tc>
      </w:tr>
      <w:tr w:rsidR="006D4DA9" w:rsidRPr="005947C7" w:rsidTr="00B86C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sz w:val="28"/>
                <w:szCs w:val="28"/>
              </w:rPr>
            </w:pPr>
            <w:r>
              <w:t>Location, Factory Design and Layout.</w:t>
            </w:r>
          </w:p>
        </w:tc>
      </w:tr>
      <w:tr w:rsidR="006D4DA9" w:rsidRPr="005947C7" w:rsidTr="00B86C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sz w:val="28"/>
                <w:szCs w:val="28"/>
              </w:rPr>
            </w:pPr>
            <w:r>
              <w:t>Social Cost - Benefit Analysis</w:t>
            </w:r>
          </w:p>
        </w:tc>
      </w:tr>
      <w:tr w:rsidR="006D4DA9" w:rsidRPr="005947C7" w:rsidTr="00B86C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sz w:val="28"/>
                <w:szCs w:val="28"/>
              </w:rPr>
            </w:pPr>
            <w:r>
              <w:t>Feasibility Report Preparation for new Enterprise - format and contents.</w:t>
            </w:r>
          </w:p>
        </w:tc>
      </w:tr>
      <w:tr w:rsidR="006D4DA9" w:rsidRPr="005947C7" w:rsidTr="00B86C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sz w:val="28"/>
                <w:szCs w:val="28"/>
              </w:rPr>
            </w:pPr>
            <w:r>
              <w:t>Market and Financial Appraisal</w:t>
            </w:r>
          </w:p>
        </w:tc>
      </w:tr>
      <w:tr w:rsidR="006D4DA9" w:rsidRPr="005947C7" w:rsidTr="00B86C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sz w:val="28"/>
                <w:szCs w:val="28"/>
              </w:rPr>
            </w:pPr>
            <w:r>
              <w:t>Market Segmentation</w:t>
            </w:r>
          </w:p>
        </w:tc>
      </w:tr>
      <w:tr w:rsidR="006D4DA9" w:rsidRPr="005947C7" w:rsidTr="00B86C4B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6D4DA9" w:rsidRPr="005947C7" w:rsidTr="00B86C4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>Forecasting Future demand and Distribution Analysis</w:t>
            </w:r>
          </w:p>
        </w:tc>
      </w:tr>
      <w:tr w:rsidR="006D4DA9" w:rsidRPr="005947C7" w:rsidTr="00B86C4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>Preparation of the Sales Plan and Report Estimation of Financial Requirement</w:t>
            </w:r>
          </w:p>
        </w:tc>
      </w:tr>
      <w:tr w:rsidR="006D4DA9" w:rsidRPr="005947C7" w:rsidTr="00B86C4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sz w:val="28"/>
                <w:szCs w:val="28"/>
              </w:rPr>
            </w:pPr>
            <w:r>
              <w:t>Capital Budgeting Techniques</w:t>
            </w:r>
          </w:p>
        </w:tc>
      </w:tr>
      <w:tr w:rsidR="006D4DA9" w:rsidRPr="005947C7" w:rsidTr="00B86C4B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sz w:val="28"/>
                <w:szCs w:val="28"/>
              </w:rPr>
            </w:pPr>
            <w:r>
              <w:t>Capital Structure</w:t>
            </w:r>
          </w:p>
        </w:tc>
      </w:tr>
      <w:tr w:rsidR="006D4DA9" w:rsidRPr="005947C7" w:rsidTr="00B86C4B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sz w:val="28"/>
                <w:szCs w:val="28"/>
              </w:rPr>
            </w:pPr>
            <w:r>
              <w:t>Financing Project Financial viability Study</w:t>
            </w:r>
          </w:p>
        </w:tc>
      </w:tr>
      <w:tr w:rsidR="006D4DA9" w:rsidRPr="005947C7" w:rsidTr="00B86C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sz w:val="28"/>
                <w:szCs w:val="28"/>
              </w:rPr>
            </w:pPr>
            <w:r>
              <w:t>Project Implementation and Management</w:t>
            </w:r>
          </w:p>
        </w:tc>
      </w:tr>
      <w:tr w:rsidR="006D4DA9" w:rsidRPr="005947C7" w:rsidTr="00B86C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444C5E" w:rsidP="00B86C4B">
            <w:pPr>
              <w:rPr>
                <w:rFonts w:ascii="Times New Roman" w:hAnsi="Times New Roman"/>
                <w:sz w:val="28"/>
                <w:szCs w:val="28"/>
              </w:rPr>
            </w:pPr>
            <w:r>
              <w:t>Network Analysis – PERT &amp; CPM</w:t>
            </w:r>
          </w:p>
        </w:tc>
      </w:tr>
      <w:tr w:rsidR="006D4DA9" w:rsidRPr="005947C7" w:rsidTr="00B86C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6D4DA9" w:rsidRPr="005947C7" w:rsidRDefault="006D4DA9" w:rsidP="00B86C4B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4DA9" w:rsidRPr="006D4DA9" w:rsidRDefault="00444C5E" w:rsidP="00B86C4B">
            <w:pPr>
              <w:rPr>
                <w:rFonts w:cstheme="minorHAnsi"/>
                <w:sz w:val="28"/>
                <w:szCs w:val="28"/>
              </w:rPr>
            </w:pPr>
            <w:r>
              <w:t>Cost and Time Over-run Project Follow up and Monitoring</w:t>
            </w:r>
          </w:p>
        </w:tc>
      </w:tr>
    </w:tbl>
    <w:p w:rsidR="006D4DA9" w:rsidRDefault="006D4DA9" w:rsidP="00C47018"/>
    <w:sectPr w:rsidR="006D4DA9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420B9D"/>
    <w:rsid w:val="004273E5"/>
    <w:rsid w:val="00444C5E"/>
    <w:rsid w:val="00485511"/>
    <w:rsid w:val="00497434"/>
    <w:rsid w:val="004D6B03"/>
    <w:rsid w:val="005947C7"/>
    <w:rsid w:val="006D4DA9"/>
    <w:rsid w:val="006F2464"/>
    <w:rsid w:val="007C501A"/>
    <w:rsid w:val="008206E0"/>
    <w:rsid w:val="008B346B"/>
    <w:rsid w:val="008E6BEA"/>
    <w:rsid w:val="00A504FC"/>
    <w:rsid w:val="00A5406F"/>
    <w:rsid w:val="00AA37CA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cmo</cp:lastModifiedBy>
  <cp:revision>13</cp:revision>
  <dcterms:created xsi:type="dcterms:W3CDTF">2019-01-15T05:21:00Z</dcterms:created>
  <dcterms:modified xsi:type="dcterms:W3CDTF">2019-02-02T04:09:00Z</dcterms:modified>
</cp:coreProperties>
</file>