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A32970" w:rsidRDefault="00C47018" w:rsidP="00C47018">
      <w:pPr>
        <w:spacing w:after="0" w:line="240" w:lineRule="auto"/>
        <w:rPr>
          <w:b/>
          <w:sz w:val="24"/>
          <w:szCs w:val="24"/>
          <w:vertAlign w:val="superscript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22657B">
        <w:rPr>
          <w:b/>
          <w:sz w:val="24"/>
          <w:szCs w:val="24"/>
        </w:rPr>
        <w:t>B.Sc 6</w:t>
      </w:r>
      <w:r w:rsidR="0022657B" w:rsidRPr="0022657B">
        <w:rPr>
          <w:b/>
          <w:sz w:val="24"/>
          <w:szCs w:val="24"/>
          <w:vertAlign w:val="superscript"/>
        </w:rPr>
        <w:t>th</w:t>
      </w:r>
      <w:r w:rsidR="0022657B">
        <w:rPr>
          <w:b/>
          <w:sz w:val="24"/>
          <w:szCs w:val="24"/>
        </w:rPr>
        <w:t xml:space="preserve"> </w:t>
      </w:r>
      <w:proofErr w:type="spellStart"/>
      <w:r w:rsidR="0022657B">
        <w:rPr>
          <w:b/>
          <w:sz w:val="24"/>
          <w:szCs w:val="24"/>
        </w:rPr>
        <w:t>Sem</w:t>
      </w:r>
      <w:proofErr w:type="spellEnd"/>
      <w:r w:rsidR="0022657B">
        <w:rPr>
          <w:b/>
          <w:sz w:val="24"/>
          <w:szCs w:val="24"/>
        </w:rPr>
        <w:t>/B.Sc. (</w:t>
      </w:r>
      <w:proofErr w:type="spellStart"/>
      <w:r w:rsidR="0022657B">
        <w:rPr>
          <w:b/>
          <w:sz w:val="24"/>
          <w:szCs w:val="24"/>
        </w:rPr>
        <w:t>Hons</w:t>
      </w:r>
      <w:proofErr w:type="spellEnd"/>
      <w:r w:rsidR="0022657B">
        <w:rPr>
          <w:b/>
          <w:sz w:val="24"/>
          <w:szCs w:val="24"/>
        </w:rPr>
        <w:t>.)4</w:t>
      </w:r>
      <w:r w:rsidR="0022657B" w:rsidRPr="0022657B">
        <w:rPr>
          <w:b/>
          <w:sz w:val="24"/>
          <w:szCs w:val="24"/>
          <w:vertAlign w:val="superscript"/>
        </w:rPr>
        <w:t>th</w:t>
      </w:r>
      <w:r w:rsidR="0022657B">
        <w:rPr>
          <w:b/>
          <w:sz w:val="24"/>
          <w:szCs w:val="24"/>
        </w:rPr>
        <w:t xml:space="preserve"> </w:t>
      </w:r>
      <w:proofErr w:type="spellStart"/>
      <w:proofErr w:type="gramStart"/>
      <w:r w:rsidR="00686C99">
        <w:rPr>
          <w:b/>
          <w:sz w:val="24"/>
          <w:szCs w:val="24"/>
        </w:rPr>
        <w:t>Sem</w:t>
      </w:r>
      <w:proofErr w:type="spellEnd"/>
      <w:proofErr w:type="gramEnd"/>
      <w:r w:rsidR="00686C99">
        <w:rPr>
          <w:b/>
          <w:sz w:val="24"/>
          <w:szCs w:val="24"/>
        </w:rPr>
        <w:t xml:space="preserve">      </w:t>
      </w:r>
      <w:r w:rsidR="00A32970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A32970">
        <w:rPr>
          <w:b/>
          <w:sz w:val="24"/>
          <w:szCs w:val="24"/>
        </w:rPr>
        <w:t xml:space="preserve"> </w:t>
      </w:r>
      <w:proofErr w:type="spellStart"/>
      <w:r w:rsidR="00A32970">
        <w:rPr>
          <w:b/>
          <w:sz w:val="24"/>
          <w:szCs w:val="24"/>
        </w:rPr>
        <w:t>Rajwinder</w:t>
      </w:r>
      <w:proofErr w:type="spellEnd"/>
      <w:r w:rsidR="00A32970">
        <w:rPr>
          <w:b/>
          <w:sz w:val="24"/>
          <w:szCs w:val="24"/>
        </w:rPr>
        <w:t xml:space="preserve"> Singh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A32970">
        <w:rPr>
          <w:b/>
          <w:sz w:val="24"/>
          <w:szCs w:val="24"/>
        </w:rPr>
        <w:t>Physics</w:t>
      </w:r>
      <w:r w:rsidR="00FE197C" w:rsidRPr="00EF1B72">
        <w:rPr>
          <w:b/>
          <w:sz w:val="24"/>
          <w:szCs w:val="24"/>
        </w:rPr>
        <w:tab/>
      </w:r>
      <w:r w:rsidR="00A32970">
        <w:rPr>
          <w:b/>
          <w:sz w:val="24"/>
          <w:szCs w:val="24"/>
        </w:rPr>
        <w:tab/>
      </w:r>
      <w:r w:rsidR="00A32970">
        <w:rPr>
          <w:b/>
          <w:sz w:val="24"/>
          <w:szCs w:val="24"/>
        </w:rPr>
        <w:tab/>
      </w:r>
      <w:r w:rsidR="00A32970">
        <w:rPr>
          <w:b/>
          <w:sz w:val="24"/>
          <w:szCs w:val="24"/>
        </w:rPr>
        <w:tab/>
      </w:r>
      <w:r w:rsidR="00686C99">
        <w:rPr>
          <w:b/>
          <w:sz w:val="24"/>
          <w:szCs w:val="24"/>
        </w:rPr>
        <w:t xml:space="preserve">              </w:t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A32970">
        <w:rPr>
          <w:b/>
          <w:sz w:val="24"/>
          <w:szCs w:val="24"/>
        </w:rPr>
        <w:t xml:space="preserve"> 1</w:t>
      </w:r>
      <w:r w:rsidR="00A32970" w:rsidRPr="00A32970">
        <w:rPr>
          <w:b/>
          <w:sz w:val="24"/>
          <w:szCs w:val="24"/>
          <w:vertAlign w:val="superscript"/>
        </w:rPr>
        <w:t>st</w:t>
      </w:r>
      <w:r w:rsidR="00A32970">
        <w:rPr>
          <w:b/>
          <w:sz w:val="24"/>
          <w:szCs w:val="24"/>
        </w:rPr>
        <w:t xml:space="preserve"> /5</w:t>
      </w:r>
      <w:r w:rsidR="00A32970" w:rsidRPr="00A32970">
        <w:rPr>
          <w:b/>
          <w:sz w:val="24"/>
          <w:szCs w:val="24"/>
          <w:vertAlign w:val="superscript"/>
        </w:rPr>
        <w:t>th</w:t>
      </w:r>
      <w:r w:rsidR="00A32970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="00FE197C" w:rsidRPr="00EF1B72">
        <w:rPr>
          <w:b/>
          <w:sz w:val="24"/>
          <w:szCs w:val="24"/>
        </w:rPr>
        <w:tab/>
      </w:r>
      <w:r w:rsidR="00A32970">
        <w:rPr>
          <w:b/>
          <w:sz w:val="24"/>
          <w:szCs w:val="24"/>
        </w:rPr>
        <w:t>A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686C99">
        <w:rPr>
          <w:b/>
          <w:sz w:val="24"/>
          <w:szCs w:val="24"/>
        </w:rPr>
        <w:t xml:space="preserve">              </w:t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A32970">
        <w:rPr>
          <w:b/>
          <w:sz w:val="24"/>
          <w:szCs w:val="24"/>
        </w:rPr>
        <w:t>129/319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6E21" w:rsidRDefault="00AC6AE7" w:rsidP="008A6E21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ascii="Arial" w:hAnsi="Arial" w:cs="Arial"/>
                <w:color w:val="auto"/>
                <w:sz w:val="21"/>
                <w:szCs w:val="21"/>
              </w:rPr>
              <w:t>Lattice Dynamics,</w:t>
            </w:r>
            <w:r w:rsidR="008A6E21"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 Lattice vibrations and phonons</w:t>
            </w:r>
          </w:p>
          <w:p w:rsidR="00DB30DF" w:rsidRDefault="00DB30DF" w:rsidP="008A6E21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DB30DF" w:rsidRPr="00A22180" w:rsidRDefault="00DB30DF" w:rsidP="00DB30DF">
            <w:pPr>
              <w:spacing w:after="0" w:line="240" w:lineRule="auto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22657B">
              <w:rPr>
                <w:rFonts w:ascii="Times New Roman" w:hAnsi="Times New Roman"/>
                <w:color w:val="auto"/>
                <w:sz w:val="21"/>
                <w:szCs w:val="21"/>
              </w:rPr>
              <w:t xml:space="preserve">Statistics and Probability: </w:t>
            </w: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Measures of central tendency, Arithmetic mean, median, mode, Geometric mean</w:t>
            </w:r>
          </w:p>
          <w:p w:rsidR="00A504FC" w:rsidRPr="003E086D" w:rsidRDefault="00A504FC" w:rsidP="008F56AD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381850" w:rsidP="00381850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Scattering of photons by phonons, Dynamics of 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 xml:space="preserve"> </w:t>
            </w: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a linear chain of similar atoms</w:t>
            </w:r>
          </w:p>
          <w:p w:rsidR="00DB30DF" w:rsidRDefault="00DB30DF" w:rsidP="00381850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DB30DF" w:rsidRPr="0022657B" w:rsidRDefault="00DB30DF" w:rsidP="00DB30DF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Harmonic mean, Quartiles, deciles and percentiles. Measures of dispersion : Standard deviation, mean deviation, semi-</w:t>
            </w:r>
            <w:proofErr w:type="spellStart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interquartile</w:t>
            </w:r>
            <w:proofErr w:type="spellEnd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 range, coefficient of variation, </w:t>
            </w:r>
          </w:p>
          <w:p w:rsidR="00DB30DF" w:rsidRPr="00381850" w:rsidRDefault="00DB30DF" w:rsidP="00381850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</w:tr>
      <w:tr w:rsidR="00381850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Default="00381850" w:rsidP="0059358B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Scattering of photons by phonons, Dynamics of 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 xml:space="preserve"> </w:t>
            </w: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a </w:t>
            </w:r>
            <w:r w:rsidR="0059358B">
              <w:rPr>
                <w:rFonts w:ascii="Arial" w:hAnsi="Arial" w:cs="Arial"/>
                <w:color w:val="auto"/>
                <w:sz w:val="21"/>
                <w:szCs w:val="21"/>
              </w:rPr>
              <w:t xml:space="preserve">linear </w:t>
            </w:r>
            <w:r w:rsidR="0059358B" w:rsidRPr="008A6E21">
              <w:rPr>
                <w:rFonts w:ascii="Arial" w:hAnsi="Arial" w:cs="Arial"/>
                <w:color w:val="auto"/>
                <w:sz w:val="21"/>
                <w:szCs w:val="21"/>
              </w:rPr>
              <w:t>chain of two types of atoms, optical and acoustic modes</w:t>
            </w:r>
          </w:p>
          <w:p w:rsidR="00DB30DF" w:rsidRDefault="00DB30DF" w:rsidP="0059358B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DB30DF" w:rsidRPr="0022657B" w:rsidRDefault="00DB30DF" w:rsidP="00DB30DF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Moments, </w:t>
            </w:r>
            <w:proofErr w:type="spellStart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Skewness</w:t>
            </w:r>
            <w:proofErr w:type="spellEnd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 and Kurtosis. Linear Correlation and Regression for Two Variables only. </w:t>
            </w:r>
          </w:p>
          <w:p w:rsidR="00DB30DF" w:rsidRPr="00381850" w:rsidRDefault="00DB30DF" w:rsidP="0059358B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</w:tr>
      <w:tr w:rsidR="00381850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358B" w:rsidRDefault="0059358B" w:rsidP="0059358B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Density of modes, </w:t>
            </w:r>
            <w:r w:rsidR="00660AFD">
              <w:rPr>
                <w:rFonts w:ascii="Arial" w:hAnsi="Arial" w:cs="Arial"/>
                <w:color w:val="auto"/>
                <w:sz w:val="21"/>
                <w:szCs w:val="21"/>
              </w:rPr>
              <w:t>Einstein theory</w:t>
            </w:r>
            <w:r w:rsidR="009567EA">
              <w:rPr>
                <w:rFonts w:ascii="Arial" w:hAnsi="Arial" w:cs="Arial"/>
                <w:color w:val="auto"/>
                <w:sz w:val="21"/>
                <w:szCs w:val="21"/>
              </w:rPr>
              <w:t xml:space="preserve"> of specific heats of solids</w:t>
            </w:r>
          </w:p>
          <w:p w:rsidR="00FE790E" w:rsidRDefault="00FE790E" w:rsidP="0059358B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FE790E" w:rsidRPr="0022657B" w:rsidRDefault="00FE790E" w:rsidP="00FE790E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Conditional probability, probability </w:t>
            </w:r>
            <w:proofErr w:type="spellStart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distributions,Mathematical</w:t>
            </w:r>
            <w:proofErr w:type="spellEnd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 expectation, Probability and Combinatorial analysis </w:t>
            </w:r>
          </w:p>
          <w:p w:rsidR="00FE790E" w:rsidRPr="008A6E21" w:rsidRDefault="00FE790E" w:rsidP="0059358B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381850" w:rsidRPr="005947C7" w:rsidRDefault="00381850" w:rsidP="00EF1B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850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0AFD" w:rsidRDefault="00660AFD" w:rsidP="00660AFD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ascii="Arial" w:hAnsi="Arial" w:cs="Arial"/>
                <w:color w:val="auto"/>
                <w:sz w:val="21"/>
                <w:szCs w:val="21"/>
              </w:rPr>
              <w:t>Debye theory</w:t>
            </w:r>
            <w:r w:rsidR="009567EA">
              <w:rPr>
                <w:rFonts w:ascii="Arial" w:hAnsi="Arial" w:cs="Arial"/>
                <w:color w:val="auto"/>
                <w:sz w:val="21"/>
                <w:szCs w:val="21"/>
              </w:rPr>
              <w:t xml:space="preserve"> of specific heats of solids</w:t>
            </w:r>
          </w:p>
          <w:p w:rsidR="00FE790E" w:rsidRDefault="00FE790E" w:rsidP="00660AFD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FE790E" w:rsidRPr="00A22180" w:rsidRDefault="00FE790E" w:rsidP="00FE790E">
            <w:pPr>
              <w:spacing w:after="0" w:line="240" w:lineRule="auto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22657B">
              <w:rPr>
                <w:rFonts w:ascii="Times New Roman" w:hAnsi="Times New Roman"/>
                <w:color w:val="auto"/>
                <w:sz w:val="21"/>
                <w:szCs w:val="21"/>
              </w:rPr>
              <w:t xml:space="preserve">Counting Statistics and Error Prediction: </w:t>
            </w:r>
            <w:r w:rsidR="005D0D76">
              <w:rPr>
                <w:rFonts w:ascii="Arial" w:hAnsi="Arial" w:cs="Arial"/>
                <w:color w:val="auto"/>
                <w:sz w:val="21"/>
                <w:szCs w:val="21"/>
              </w:rPr>
              <w:t xml:space="preserve">Characterization of </w:t>
            </w:r>
            <w:proofErr w:type="spellStart"/>
            <w:r w:rsidR="005D0D76">
              <w:rPr>
                <w:rFonts w:ascii="Arial" w:hAnsi="Arial" w:cs="Arial"/>
                <w:color w:val="auto"/>
                <w:sz w:val="21"/>
                <w:szCs w:val="21"/>
              </w:rPr>
              <w:t>Data,</w:t>
            </w: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Binomial</w:t>
            </w:r>
            <w:proofErr w:type="spellEnd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, Normal and Poisson distributions and their applications</w:t>
            </w:r>
          </w:p>
          <w:p w:rsidR="00381850" w:rsidRPr="005947C7" w:rsidRDefault="00381850" w:rsidP="00EF1B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850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Default="00660AFD" w:rsidP="009567EA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Magnetic classifi</w:t>
            </w:r>
            <w:r w:rsidR="009567EA">
              <w:rPr>
                <w:rFonts w:ascii="Arial" w:hAnsi="Arial" w:cs="Arial"/>
                <w:color w:val="auto"/>
                <w:sz w:val="21"/>
                <w:szCs w:val="21"/>
              </w:rPr>
              <w:t>cation of materials (</w:t>
            </w:r>
            <w:proofErr w:type="spellStart"/>
            <w:r w:rsidR="009567EA">
              <w:rPr>
                <w:rFonts w:ascii="Arial" w:hAnsi="Arial" w:cs="Arial"/>
                <w:color w:val="auto"/>
                <w:sz w:val="21"/>
                <w:szCs w:val="21"/>
              </w:rPr>
              <w:t>Dia</w:t>
            </w:r>
            <w:proofErr w:type="spellEnd"/>
            <w:r w:rsidR="009567EA">
              <w:rPr>
                <w:rFonts w:ascii="Arial" w:hAnsi="Arial" w:cs="Arial"/>
                <w:color w:val="auto"/>
                <w:sz w:val="21"/>
                <w:szCs w:val="21"/>
              </w:rPr>
              <w:t xml:space="preserve">, </w:t>
            </w:r>
            <w:proofErr w:type="spellStart"/>
            <w:r w:rsidR="009567EA">
              <w:rPr>
                <w:rFonts w:ascii="Arial" w:hAnsi="Arial" w:cs="Arial"/>
                <w:color w:val="auto"/>
                <w:sz w:val="21"/>
                <w:szCs w:val="21"/>
              </w:rPr>
              <w:t>para,</w:t>
            </w: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ferro</w:t>
            </w:r>
            <w:proofErr w:type="spellEnd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, </w:t>
            </w:r>
            <w:proofErr w:type="spellStart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ferri</w:t>
            </w:r>
            <w:proofErr w:type="spellEnd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, </w:t>
            </w:r>
            <w:proofErr w:type="spellStart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antiferro</w:t>
            </w:r>
            <w:proofErr w:type="spellEnd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)</w:t>
            </w:r>
            <w:r w:rsidR="00D90D47">
              <w:rPr>
                <w:rFonts w:ascii="Arial" w:hAnsi="Arial" w:cs="Arial"/>
                <w:color w:val="auto"/>
                <w:sz w:val="21"/>
                <w:szCs w:val="21"/>
              </w:rPr>
              <w:t xml:space="preserve"> </w:t>
            </w:r>
            <w:proofErr w:type="spellStart"/>
            <w:r w:rsidR="00D90D47" w:rsidRPr="008A6E21">
              <w:rPr>
                <w:rFonts w:ascii="Arial" w:hAnsi="Arial" w:cs="Arial"/>
                <w:color w:val="auto"/>
                <w:sz w:val="21"/>
                <w:szCs w:val="21"/>
              </w:rPr>
              <w:t>Langevin</w:t>
            </w:r>
            <w:proofErr w:type="spellEnd"/>
            <w:r w:rsidR="00D90D47"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 theory of </w:t>
            </w:r>
            <w:proofErr w:type="spellStart"/>
            <w:r w:rsidR="00D90D47" w:rsidRPr="008A6E21">
              <w:rPr>
                <w:rFonts w:ascii="Arial" w:hAnsi="Arial" w:cs="Arial"/>
                <w:color w:val="auto"/>
                <w:sz w:val="21"/>
                <w:szCs w:val="21"/>
              </w:rPr>
              <w:t>dia</w:t>
            </w:r>
            <w:proofErr w:type="spellEnd"/>
            <w:r w:rsidR="00D90D47"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 and </w:t>
            </w:r>
            <w:proofErr w:type="spellStart"/>
            <w:r w:rsidR="00D90D47" w:rsidRPr="008A6E21">
              <w:rPr>
                <w:rFonts w:ascii="Arial" w:hAnsi="Arial" w:cs="Arial"/>
                <w:color w:val="auto"/>
                <w:sz w:val="21"/>
                <w:szCs w:val="21"/>
              </w:rPr>
              <w:t>paramagnetism</w:t>
            </w:r>
            <w:proofErr w:type="spellEnd"/>
          </w:p>
          <w:p w:rsidR="00FE790E" w:rsidRDefault="00FE790E" w:rsidP="009567EA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FE790E" w:rsidRPr="0022657B" w:rsidRDefault="00FE790E" w:rsidP="00FE790E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Estimation of</w:t>
            </w:r>
            <w:r w:rsidR="00A22180">
              <w:rPr>
                <w:rFonts w:ascii="Arial" w:hAnsi="Arial" w:cs="Arial"/>
                <w:color w:val="auto"/>
                <w:sz w:val="21"/>
                <w:szCs w:val="21"/>
              </w:rPr>
              <w:t xml:space="preserve"> </w:t>
            </w: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the Precision of a Single Measurement, Measure of </w:t>
            </w:r>
          </w:p>
          <w:p w:rsidR="00FE790E" w:rsidRPr="009567EA" w:rsidRDefault="00FE790E" w:rsidP="00FE790E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consistency of observed fluctuations with expected Statistical fluctuation</w:t>
            </w:r>
          </w:p>
        </w:tc>
      </w:tr>
      <w:tr w:rsidR="00381850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D47" w:rsidRDefault="00D90D47" w:rsidP="00D90D47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Quantum theory, Weiss’s theory of Ferromagnetism, temperature dependence, hysteresis </w:t>
            </w:r>
            <w:r w:rsidR="009567EA">
              <w:rPr>
                <w:rFonts w:ascii="Arial" w:hAnsi="Arial" w:cs="Arial"/>
                <w:color w:val="auto"/>
                <w:sz w:val="21"/>
                <w:szCs w:val="21"/>
              </w:rPr>
              <w:t>of ferromagnetic materials</w:t>
            </w:r>
          </w:p>
          <w:p w:rsidR="00FE790E" w:rsidRDefault="00FE790E" w:rsidP="00D90D47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FE790E" w:rsidRPr="0022657B" w:rsidRDefault="00932BCE" w:rsidP="00FE790E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ascii="Arial" w:hAnsi="Arial" w:cs="Arial"/>
                <w:color w:val="auto"/>
                <w:sz w:val="21"/>
                <w:szCs w:val="21"/>
              </w:rPr>
              <w:t>C</w:t>
            </w:r>
            <w:r w:rsidR="00FE790E"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hi square, Error Propagation, Distribution of time intervals between successive random events. </w:t>
            </w:r>
          </w:p>
          <w:p w:rsidR="00FE790E" w:rsidRPr="008A6E21" w:rsidRDefault="00FE790E" w:rsidP="00D90D47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381850" w:rsidRPr="005947C7" w:rsidRDefault="00381850" w:rsidP="001E65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850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Mid Semester Exam</w:t>
            </w:r>
          </w:p>
        </w:tc>
      </w:tr>
      <w:tr w:rsidR="00381850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Default="00D90D47" w:rsidP="00D90D47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Dielectric constant &amp; </w:t>
            </w:r>
            <w:proofErr w:type="spellStart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polarizability</w:t>
            </w:r>
            <w:proofErr w:type="spellEnd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, electric susceptibility</w:t>
            </w:r>
          </w:p>
          <w:p w:rsidR="00AD773E" w:rsidRDefault="00AD773E" w:rsidP="00D90D47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AD773E" w:rsidRPr="009567EA" w:rsidRDefault="00AD773E" w:rsidP="00AD773E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Times New Roman" w:hAnsi="Times New Roman"/>
                <w:color w:val="auto"/>
                <w:sz w:val="21"/>
                <w:szCs w:val="21"/>
              </w:rPr>
              <w:t xml:space="preserve">Numerical Techniques: </w:t>
            </w: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Solution of Algebraic and Transcendental </w:t>
            </w:r>
            <w:proofErr w:type="spellStart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Equations:Bisection</w:t>
            </w:r>
            <w:proofErr w:type="spellEnd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 Method</w:t>
            </w:r>
          </w:p>
        </w:tc>
      </w:tr>
      <w:tr w:rsidR="00381850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Default="00D90D47" w:rsidP="009567EA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proofErr w:type="spellStart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Clausius</w:t>
            </w:r>
            <w:proofErr w:type="spellEnd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 </w:t>
            </w:r>
            <w:proofErr w:type="spellStart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Mosotti</w:t>
            </w:r>
            <w:proofErr w:type="spellEnd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 equation, frequency dependence</w:t>
            </w:r>
          </w:p>
          <w:p w:rsidR="00AD773E" w:rsidRDefault="00AD773E" w:rsidP="009567EA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AD773E" w:rsidRPr="0022657B" w:rsidRDefault="00AD773E" w:rsidP="00AD773E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Solution of Algebraic and Transcendental Equations:</w:t>
            </w:r>
          </w:p>
          <w:p w:rsidR="00AD773E" w:rsidRPr="0022657B" w:rsidRDefault="00AD773E" w:rsidP="00AD773E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Secant Method, Newton-</w:t>
            </w:r>
            <w:proofErr w:type="spellStart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Raphson</w:t>
            </w:r>
            <w:proofErr w:type="spellEnd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 Method. </w:t>
            </w:r>
          </w:p>
          <w:p w:rsidR="00AD773E" w:rsidRPr="009567EA" w:rsidRDefault="00AD773E" w:rsidP="009567EA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</w:tr>
      <w:tr w:rsidR="00381850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381850" w:rsidRPr="005947C7" w:rsidRDefault="00381850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D47" w:rsidRPr="008A6E21" w:rsidRDefault="00D90D47" w:rsidP="00D90D47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bookmarkStart w:id="0" w:name="_GoBack"/>
            <w:bookmarkEnd w:id="0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ferroelectrics and </w:t>
            </w:r>
            <w:proofErr w:type="spellStart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Piezoelectrics</w:t>
            </w:r>
            <w:proofErr w:type="spellEnd"/>
            <w:r w:rsidR="00F4424B">
              <w:rPr>
                <w:rFonts w:ascii="Arial" w:hAnsi="Arial" w:cs="Arial"/>
                <w:color w:val="auto"/>
                <w:sz w:val="21"/>
                <w:szCs w:val="21"/>
              </w:rPr>
              <w:t xml:space="preserve">, </w:t>
            </w: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Liquid crystal</w:t>
            </w:r>
            <w:r w:rsidR="00F4424B">
              <w:rPr>
                <w:rFonts w:ascii="Arial" w:hAnsi="Arial" w:cs="Arial"/>
                <w:color w:val="auto"/>
                <w:sz w:val="21"/>
                <w:szCs w:val="21"/>
              </w:rPr>
              <w:t>s, various types and properties ,</w:t>
            </w: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 Appl</w:t>
            </w:r>
            <w:r w:rsidR="00F4424B">
              <w:rPr>
                <w:rFonts w:ascii="Arial" w:hAnsi="Arial" w:cs="Arial"/>
                <w:color w:val="auto"/>
                <w:sz w:val="21"/>
                <w:szCs w:val="21"/>
              </w:rPr>
              <w:t>ications</w:t>
            </w:r>
          </w:p>
          <w:p w:rsidR="00F3612E" w:rsidRDefault="00F3612E" w:rsidP="007720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2071" w:rsidRPr="0022657B" w:rsidRDefault="00772071" w:rsidP="00772071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Interpolation : Finite difference interpolation wit</w:t>
            </w:r>
          </w:p>
          <w:p w:rsidR="00772071" w:rsidRPr="0022657B" w:rsidRDefault="00772071" w:rsidP="00772071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h equal intervals, Newton’ Forward and Backward </w:t>
            </w:r>
          </w:p>
          <w:p w:rsidR="00772071" w:rsidRPr="005947C7" w:rsidRDefault="00772071" w:rsidP="00772071">
            <w:pPr>
              <w:rPr>
                <w:rFonts w:ascii="Times New Roman" w:hAnsi="Times New Roman"/>
                <w:sz w:val="28"/>
                <w:szCs w:val="28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Interpolation Formulae</w:t>
            </w:r>
          </w:p>
        </w:tc>
      </w:tr>
      <w:tr w:rsidR="00381850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Default="00F4424B" w:rsidP="00D90D47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auto"/>
                <w:sz w:val="21"/>
                <w:szCs w:val="21"/>
              </w:rPr>
              <w:t>Superconductivity,</w:t>
            </w:r>
            <w:r w:rsidR="00D90D47" w:rsidRPr="008A6E21">
              <w:rPr>
                <w:rFonts w:ascii="Arial" w:hAnsi="Arial" w:cs="Arial"/>
                <w:color w:val="auto"/>
                <w:sz w:val="21"/>
                <w:szCs w:val="21"/>
              </w:rPr>
              <w:t>Meisner</w:t>
            </w:r>
            <w:proofErr w:type="spellEnd"/>
            <w:r w:rsidR="00D90D47"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 effect, London’s equation and penetration depth, critical magnetic field and temperature</w:t>
            </w:r>
          </w:p>
          <w:p w:rsidR="00772071" w:rsidRDefault="00772071" w:rsidP="00D90D47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772071" w:rsidRPr="00F4424B" w:rsidRDefault="00772071" w:rsidP="00772071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Interpolation with unequally spaced points, Lagrange’s interpolation formula</w:t>
            </w:r>
          </w:p>
        </w:tc>
      </w:tr>
      <w:tr w:rsidR="00381850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381850" w:rsidRPr="005947C7" w:rsidRDefault="00381850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6AE7" w:rsidRPr="008A6E21" w:rsidRDefault="00AC6AE7" w:rsidP="00AC6AE7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DC and AC Josephson effect, BCS </w:t>
            </w:r>
            <w:proofErr w:type="gramStart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theory(</w:t>
            </w:r>
            <w:proofErr w:type="gramEnd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formation of cooper pairs), ground state and energy gap. </w:t>
            </w:r>
          </w:p>
          <w:p w:rsidR="00381850" w:rsidRDefault="00381850" w:rsidP="008F56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814C4" w:rsidRPr="0022657B" w:rsidRDefault="003814C4" w:rsidP="003814C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proofErr w:type="spellStart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Extrapolation</w:t>
            </w:r>
            <w:r w:rsidR="00F3612E">
              <w:rPr>
                <w:rFonts w:ascii="Arial" w:hAnsi="Arial" w:cs="Arial"/>
                <w:color w:val="auto"/>
                <w:sz w:val="21"/>
                <w:szCs w:val="21"/>
              </w:rPr>
              <w:t>,</w:t>
            </w: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Numerical</w:t>
            </w:r>
            <w:proofErr w:type="spellEnd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 integration by Trapezoidal, Weddle’s and </w:t>
            </w:r>
          </w:p>
          <w:p w:rsidR="003814C4" w:rsidRPr="0022657B" w:rsidRDefault="003814C4" w:rsidP="003814C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Simpson’s rules, Romberg integration. </w:t>
            </w:r>
          </w:p>
          <w:p w:rsidR="003814C4" w:rsidRPr="005947C7" w:rsidRDefault="003814C4" w:rsidP="008F56A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850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Default="00AC6AE7" w:rsidP="00AC6AE7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Basic ideas of materials at </w:t>
            </w:r>
            <w:proofErr w:type="spellStart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nanoscale</w:t>
            </w:r>
            <w:proofErr w:type="spellEnd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: Difference from bulk material properties</w:t>
            </w:r>
          </w:p>
          <w:p w:rsidR="003814C4" w:rsidRDefault="003814C4" w:rsidP="00AC6AE7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3814C4" w:rsidRPr="0022657B" w:rsidRDefault="003814C4" w:rsidP="003814C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Numerical differentiation by </w:t>
            </w:r>
            <w:proofErr w:type="spellStart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Newtons’s</w:t>
            </w:r>
            <w:proofErr w:type="spellEnd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 forward and backward difference formulae, divided difference </w:t>
            </w:r>
            <w:r w:rsidR="00F3612E">
              <w:rPr>
                <w:rFonts w:ascii="Arial" w:hAnsi="Arial" w:cs="Arial"/>
                <w:color w:val="auto"/>
                <w:sz w:val="21"/>
                <w:szCs w:val="21"/>
              </w:rPr>
              <w:t>formula</w:t>
            </w:r>
          </w:p>
          <w:p w:rsidR="003814C4" w:rsidRPr="00F4424B" w:rsidRDefault="003814C4" w:rsidP="00AC6AE7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</w:tr>
      <w:tr w:rsidR="00381850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21DD" w:rsidRDefault="008F56AD" w:rsidP="00F4424B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proofErr w:type="spellStart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Nanoparticles</w:t>
            </w:r>
            <w:proofErr w:type="spellEnd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, introduction to f</w:t>
            </w:r>
            <w:r w:rsidR="002921DD">
              <w:rPr>
                <w:rFonts w:ascii="Arial" w:hAnsi="Arial" w:cs="Arial"/>
                <w:color w:val="auto"/>
                <w:sz w:val="21"/>
                <w:szCs w:val="21"/>
              </w:rPr>
              <w:t>abrication and characterization</w:t>
            </w:r>
          </w:p>
          <w:p w:rsidR="00381850" w:rsidRDefault="003814C4" w:rsidP="00F4424B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T</w:t>
            </w:r>
            <w:r w:rsidR="008F56AD" w:rsidRPr="008A6E21">
              <w:rPr>
                <w:rFonts w:ascii="Arial" w:hAnsi="Arial" w:cs="Arial"/>
                <w:color w:val="auto"/>
                <w:sz w:val="21"/>
                <w:szCs w:val="21"/>
              </w:rPr>
              <w:t>echniques</w:t>
            </w:r>
          </w:p>
          <w:p w:rsidR="003814C4" w:rsidRDefault="003814C4" w:rsidP="00F4424B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3814C4" w:rsidRPr="0022657B" w:rsidRDefault="003814C4" w:rsidP="003814C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Numerical solution of differential equations, Euler’s and </w:t>
            </w:r>
            <w:proofErr w:type="spellStart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Runge-Kutta</w:t>
            </w:r>
            <w:proofErr w:type="spellEnd"/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 xml:space="preserve"> Method. </w:t>
            </w:r>
          </w:p>
          <w:p w:rsidR="003814C4" w:rsidRPr="00F4424B" w:rsidRDefault="003814C4" w:rsidP="00F4424B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</w:tr>
      <w:tr w:rsidR="00381850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381850" w:rsidRPr="005947C7" w:rsidRDefault="00381850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6AD" w:rsidRPr="008A6E21" w:rsidRDefault="008F56AD" w:rsidP="008F56AD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Carbon Nan</w:t>
            </w:r>
            <w:r w:rsidR="002921DD">
              <w:rPr>
                <w:rFonts w:ascii="Arial" w:hAnsi="Arial" w:cs="Arial"/>
                <w:color w:val="auto"/>
                <w:sz w:val="21"/>
                <w:szCs w:val="21"/>
              </w:rPr>
              <w:t xml:space="preserve">ostructures - </w:t>
            </w:r>
            <w:proofErr w:type="spellStart"/>
            <w:r w:rsidR="002921DD">
              <w:rPr>
                <w:rFonts w:ascii="Arial" w:hAnsi="Arial" w:cs="Arial"/>
                <w:color w:val="auto"/>
                <w:sz w:val="21"/>
                <w:szCs w:val="21"/>
              </w:rPr>
              <w:t>nanotubes</w:t>
            </w:r>
            <w:proofErr w:type="spellEnd"/>
            <w:r w:rsidR="002921DD">
              <w:rPr>
                <w:rFonts w:ascii="Arial" w:hAnsi="Arial" w:cs="Arial"/>
                <w:color w:val="auto"/>
                <w:sz w:val="21"/>
                <w:szCs w:val="21"/>
              </w:rPr>
              <w:t xml:space="preserve">, </w:t>
            </w:r>
            <w:proofErr w:type="spellStart"/>
            <w:r w:rsidR="002921DD">
              <w:rPr>
                <w:rFonts w:ascii="Arial" w:hAnsi="Arial" w:cs="Arial"/>
                <w:color w:val="auto"/>
                <w:sz w:val="21"/>
                <w:szCs w:val="21"/>
              </w:rPr>
              <w:t>graphen</w:t>
            </w:r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e</w:t>
            </w:r>
            <w:proofErr w:type="spellEnd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. Applications </w:t>
            </w:r>
          </w:p>
          <w:p w:rsidR="008F56AD" w:rsidRDefault="008F56AD" w:rsidP="008F56AD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proofErr w:type="gramStart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>of</w:t>
            </w:r>
            <w:proofErr w:type="gramEnd"/>
            <w:r w:rsidRPr="008A6E21">
              <w:rPr>
                <w:rFonts w:ascii="Arial" w:hAnsi="Arial" w:cs="Arial"/>
                <w:color w:val="auto"/>
                <w:sz w:val="21"/>
                <w:szCs w:val="21"/>
              </w:rPr>
              <w:t xml:space="preserve"> nanotechnology in various fields. </w:t>
            </w:r>
          </w:p>
          <w:p w:rsidR="003814C4" w:rsidRDefault="003814C4" w:rsidP="008F56AD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3814C4" w:rsidRPr="008A6E21" w:rsidRDefault="003814C4" w:rsidP="003814C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22657B">
              <w:rPr>
                <w:rFonts w:ascii="Arial" w:hAnsi="Arial" w:cs="Arial"/>
                <w:color w:val="auto"/>
                <w:sz w:val="21"/>
                <w:szCs w:val="21"/>
              </w:rPr>
              <w:t>Method of least-squares fitting of straight line, parabola and exponential curves, least squares fitting for any non-linear function by iterative method</w:t>
            </w:r>
          </w:p>
          <w:p w:rsidR="00381850" w:rsidRPr="003814C4" w:rsidRDefault="00381850" w:rsidP="003814C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31CF0"/>
    <w:rsid w:val="00190693"/>
    <w:rsid w:val="001E658B"/>
    <w:rsid w:val="0022657B"/>
    <w:rsid w:val="0023792A"/>
    <w:rsid w:val="002558B2"/>
    <w:rsid w:val="002921DD"/>
    <w:rsid w:val="003814C4"/>
    <w:rsid w:val="00381850"/>
    <w:rsid w:val="003E086D"/>
    <w:rsid w:val="00420B9D"/>
    <w:rsid w:val="004273E5"/>
    <w:rsid w:val="00485511"/>
    <w:rsid w:val="00497434"/>
    <w:rsid w:val="004D6B03"/>
    <w:rsid w:val="0059358B"/>
    <w:rsid w:val="005947C7"/>
    <w:rsid w:val="005D0D76"/>
    <w:rsid w:val="00660AFD"/>
    <w:rsid w:val="00686C99"/>
    <w:rsid w:val="006F2464"/>
    <w:rsid w:val="00772071"/>
    <w:rsid w:val="007C501A"/>
    <w:rsid w:val="008108D6"/>
    <w:rsid w:val="008206E0"/>
    <w:rsid w:val="008A6E21"/>
    <w:rsid w:val="008E6BEA"/>
    <w:rsid w:val="008F28AB"/>
    <w:rsid w:val="008F56AD"/>
    <w:rsid w:val="00932BCE"/>
    <w:rsid w:val="009567EA"/>
    <w:rsid w:val="00A22180"/>
    <w:rsid w:val="00A32970"/>
    <w:rsid w:val="00A504FC"/>
    <w:rsid w:val="00A5406F"/>
    <w:rsid w:val="00AA37CA"/>
    <w:rsid w:val="00AC6AE7"/>
    <w:rsid w:val="00AD773E"/>
    <w:rsid w:val="00B41854"/>
    <w:rsid w:val="00C47018"/>
    <w:rsid w:val="00C70F26"/>
    <w:rsid w:val="00D2026F"/>
    <w:rsid w:val="00D21C14"/>
    <w:rsid w:val="00D75C10"/>
    <w:rsid w:val="00D90D47"/>
    <w:rsid w:val="00DB30DF"/>
    <w:rsid w:val="00DD628E"/>
    <w:rsid w:val="00EC374D"/>
    <w:rsid w:val="00EF1B72"/>
    <w:rsid w:val="00F3612E"/>
    <w:rsid w:val="00F4424B"/>
    <w:rsid w:val="00FE197C"/>
    <w:rsid w:val="00FE7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3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D5CD5-CC69-4DAD-850F-0E4D57DC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20</cp:revision>
  <dcterms:created xsi:type="dcterms:W3CDTF">2019-01-16T17:01:00Z</dcterms:created>
  <dcterms:modified xsi:type="dcterms:W3CDTF">2019-01-28T13:47:00Z</dcterms:modified>
</cp:coreProperties>
</file>