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lineRule="auto" w:line="240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>
      <w:pPr>
        <w:pStyle w:val="style0"/>
        <w:spacing w:lineRule="auto" w:line="240"/>
        <w:jc w:val="center"/>
        <w:rPr/>
      </w:pPr>
      <w:r>
        <w:rPr>
          <w:b/>
          <w:sz w:val="30"/>
          <w:szCs w:val="28"/>
          <w:u w:val="single"/>
        </w:rPr>
        <w:t>Teaching Plan Session Odd Semester</w:t>
      </w:r>
    </w:p>
    <w:p>
      <w:pPr>
        <w:pStyle w:val="style0"/>
        <w:spacing w:lineRule="auto" w:line="240"/>
        <w:rPr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BA III-</w:t>
      </w:r>
      <w:r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         Subject: Political Science                    Room No: </w:t>
      </w:r>
      <w:r>
        <w:rPr>
          <w:b/>
          <w:sz w:val="28"/>
          <w:szCs w:val="28"/>
        </w:rPr>
        <w:t>103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>Period:</w:t>
      </w:r>
      <w:r>
        <w:rPr>
          <w:b/>
          <w:sz w:val="28"/>
          <w:szCs w:val="28"/>
        </w:rPr>
        <w:t>1st</w:t>
      </w: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Paper: </w:t>
      </w:r>
      <w:r>
        <w:rPr>
          <w:b/>
          <w:sz w:val="28"/>
          <w:szCs w:val="28"/>
        </w:rPr>
        <w:t xml:space="preserve">Comparative Political Systems                           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 of the Teacher: </w:t>
      </w:r>
      <w:r>
        <w:rPr>
          <w:b/>
          <w:sz w:val="28"/>
          <w:szCs w:val="28"/>
        </w:rPr>
        <w:t>, Ms. Seema Sharma</w:t>
      </w:r>
    </w:p>
    <w:p>
      <w:pPr>
        <w:pStyle w:val="style0"/>
        <w:spacing w:after="0" w:lineRule="auto" w:line="240"/>
        <w:rPr>
          <w:b/>
          <w:sz w:val="28"/>
          <w:szCs w:val="28"/>
        </w:rPr>
      </w:pPr>
    </w:p>
    <w:tbl>
      <w:tblPr>
        <w:tblW w:w="5193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5"/>
        <w:gridCol w:w="2153"/>
        <w:gridCol w:w="11"/>
        <w:gridCol w:w="2143"/>
        <w:gridCol w:w="4102"/>
      </w:tblGrid>
      <w:tr>
        <w:trPr>
          <w:trHeight w:val="503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>
        <w:tblPrEx/>
        <w:trPr>
          <w:trHeight w:val="246" w:hRule="atLeast"/>
          <w:jc w:val="center"/>
        </w:trPr>
        <w:tc>
          <w:tcPr>
            <w:tcW w:w="11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szCs w:val="28"/>
              </w:rPr>
            </w:pPr>
          </w:p>
        </w:tc>
        <w:tc>
          <w:tcPr>
            <w:tcW w:w="43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0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Meaning Nature and Scope of Comparative Government and Politics</w:t>
            </w:r>
          </w:p>
        </w:tc>
      </w:tr>
      <w:tr>
        <w:tblPrEx/>
        <w:trPr>
          <w:trHeight w:val="258" w:hRule="atLeast"/>
          <w:jc w:val="center"/>
        </w:trPr>
        <w:tc>
          <w:tcPr>
            <w:tcW w:w="1185" w:type="dxa"/>
            <w:vMerge w:val="continue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Cs w:val="2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Cs w:val="28"/>
              </w:rPr>
            </w:pPr>
            <w:r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szCs w:val="28"/>
              </w:rPr>
            </w:pPr>
            <w:r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02" w:type="dxa"/>
            <w:vMerge w:val="continue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Method and Class test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The British Political System- Salient Features and Conventions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Executive: Monarchy, King and Crown, Powers of Crown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Features of Parliamentary Government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British Prime Minister: Composition, Powers, Criticism &amp; Utility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The Constitutional Framework of USA</w:t>
            </w:r>
          </w:p>
        </w:tc>
      </w:tr>
      <w:tr>
        <w:tblPrEx/>
        <w:trPr>
          <w:trHeight w:val="451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Executive: Elections of US President, Composition, Powers &amp; Position</w:t>
            </w:r>
          </w:p>
        </w:tc>
      </w:tr>
      <w:tr>
        <w:tblPrEx/>
        <w:trPr>
          <w:trHeight w:val="555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Revision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and class test</w:t>
            </w:r>
          </w:p>
        </w:tc>
      </w:tr>
      <w:tr>
        <w:tblPrEx/>
        <w:trPr>
          <w:trHeight w:val="512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Revision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and class test</w:t>
            </w:r>
          </w:p>
        </w:tc>
      </w:tr>
      <w:tr>
        <w:tblPrEx/>
        <w:trPr>
          <w:trHeight w:val="512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Revision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and class test</w:t>
            </w:r>
          </w:p>
        </w:tc>
      </w:tr>
      <w:tr>
        <w:tblPrEx/>
        <w:trPr>
          <w:trHeight w:val="442" w:hRule="atLeast"/>
          <w:jc w:val="center"/>
        </w:trPr>
        <w:tc>
          <w:tcPr>
            <w:tcW w:w="9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  <w:vAlign w:val="center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British Legislature and Judicial System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Political Parties and Pressure Groups in UK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USA Legislature and Judiciary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Political Parties and Pressure Groups in USA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>
        <w:tblPrEx/>
        <w:trPr>
          <w:trHeight w:val="174" w:hRule="atLeast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 w:val="false"/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>
      <w:pPr>
        <w:pStyle w:val="style0"/>
        <w:rPr>
          <w:rFonts w:ascii="Times New Roman" w:hAnsi="Times New Roman"/>
          <w:sz w:val="24"/>
          <w:szCs w:val="24"/>
        </w:rPr>
      </w:pPr>
    </w:p>
    <w:sectPr>
      <w:pgSz w:w="11906" w:h="16838" w:orient="portrait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panose1 w:val="00000000000000000000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5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cs="Times New Roman" w:eastAsia="Calibri" w:hAnsi="Calibri"/>
        <w:lang w:val="en-IN" w:bidi="ar-SA" w:eastAsia="en-I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Times New Roman" w:asciiTheme="minorHAnsi" w:hAnsiTheme="minorHAnsi"/>
      <w:color w:val="00000a"/>
      <w:sz w:val="22"/>
      <w:szCs w:val="22"/>
      <w:lang w:val="en-US" w:eastAsia="en-US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e8fa4ea1-b2b6-4427-bd51-391337643983"/>
    <w:basedOn w:val="style65"/>
    <w:next w:val="style4097"/>
    <w:link w:val="styl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style157">
    <w:name w:val="No Spacing"/>
    <w:next w:val="style157"/>
    <w:qFormat/>
    <w:uiPriority w:val="1"/>
    <w:pPr/>
    <w:rPr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Words>287</Words>
  <Characters>1460</Characters>
  <Application>WPS Office</Application>
  <DocSecurity>0</DocSecurity>
  <Paragraphs>111</Paragraphs>
  <ScaleCrop>false</ScaleCrop>
  <Company>Wipro Limited</Company>
  <LinksUpToDate>false</LinksUpToDate>
  <CharactersWithSpaces>1776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2018-08-19T12:40:00Z</dcterms:created>
  <dc:creator>home</dc:creator>
  <lastModifiedBy>Redmi 3S</lastModifiedBy>
  <lastPrinted>2018-07-24T04:56:00Z</lastPrinted>
  <dcterms:modified xsi:type="dcterms:W3CDTF">2018-08-27T04:03:24Z</dcterms:modified>
  <revision>6</revision>
</coreProperties>
</file>