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8A0577">
        <w:rPr>
          <w:b/>
          <w:sz w:val="28"/>
          <w:szCs w:val="28"/>
        </w:rPr>
        <w:t>BCA 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8A0577">
        <w:rPr>
          <w:b/>
          <w:sz w:val="28"/>
          <w:szCs w:val="28"/>
        </w:rPr>
        <w:t xml:space="preserve"> Anuradha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8A0577">
        <w:rPr>
          <w:b/>
          <w:sz w:val="28"/>
          <w:szCs w:val="28"/>
        </w:rPr>
        <w:t xml:space="preserve"> Mathematical Statistics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 xml:space="preserve">Period </w:t>
      </w:r>
      <w:r w:rsidR="008A0577">
        <w:rPr>
          <w:b/>
          <w:sz w:val="28"/>
          <w:szCs w:val="28"/>
        </w:rPr>
        <w:t>:</w:t>
      </w:r>
      <w:proofErr w:type="gramEnd"/>
      <w:r w:rsidR="008A0577">
        <w:rPr>
          <w:b/>
          <w:sz w:val="28"/>
          <w:szCs w:val="28"/>
        </w:rPr>
        <w:t xml:space="preserve"> (1-5) V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8A0577">
        <w:rPr>
          <w:b/>
          <w:sz w:val="28"/>
          <w:szCs w:val="28"/>
        </w:rPr>
        <w:t>201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361A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to statistics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361AD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Collection of data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361A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Classification and tabulation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361A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Graphical presentation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235C93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Measurement of central tendenc</w:t>
            </w:r>
            <w:r w:rsidR="007456DA">
              <w:rPr>
                <w:rFonts w:ascii="Kruti Dev 010" w:hAnsi="Kruti Dev 010"/>
                <w:sz w:val="24"/>
                <w:szCs w:val="28"/>
              </w:rPr>
              <w:t>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235C93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</w:t>
            </w:r>
            <w:r w:rsidR="007456DA">
              <w:rPr>
                <w:rFonts w:ascii="Kruti Dev 010" w:hAnsi="Kruti Dev 010"/>
                <w:sz w:val="24"/>
                <w:szCs w:val="28"/>
              </w:rPr>
              <w:t>easurement of central tendency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35C93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Measurement of central tendenc</w:t>
            </w:r>
            <w:r w:rsidR="007456DA">
              <w:rPr>
                <w:rFonts w:ascii="Kruti Dev 010" w:hAnsi="Kruti Dev 010"/>
                <w:sz w:val="24"/>
                <w:szCs w:val="28"/>
              </w:rPr>
              <w:t>y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235C93" w:rsidRDefault="005361A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Measurement of central tendency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35C93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235C93">
              <w:rPr>
                <w:rFonts w:ascii="Kruti Dev 010" w:hAnsi="Kruti Dev 010"/>
                <w:sz w:val="24"/>
                <w:szCs w:val="28"/>
              </w:rPr>
              <w:t>Measurement of Dispersion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35C93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235C93">
              <w:rPr>
                <w:rFonts w:ascii="Kruti Dev 010" w:hAnsi="Kruti Dev 010"/>
                <w:sz w:val="24"/>
                <w:szCs w:val="28"/>
              </w:rPr>
              <w:t>Measurement of Dispersion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235C93" w:rsidP="00561573">
            <w:pPr>
              <w:rPr>
                <w:rFonts w:ascii="Kruti Dev 010" w:hAnsi="Kruti Dev 010"/>
                <w:sz w:val="24"/>
                <w:szCs w:val="28"/>
              </w:rPr>
            </w:pPr>
            <w:r w:rsidRPr="00235C93">
              <w:rPr>
                <w:rFonts w:ascii="Kruti Dev 010" w:hAnsi="Kruti Dev 010"/>
                <w:sz w:val="24"/>
                <w:szCs w:val="28"/>
              </w:rPr>
              <w:t>Measurement of Dispersion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361AD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235C93">
              <w:rPr>
                <w:rFonts w:ascii="Kruti Dev 010" w:hAnsi="Kruti Dev 010"/>
                <w:sz w:val="24"/>
                <w:szCs w:val="28"/>
              </w:rPr>
              <w:t>Measurement of Dispersion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235C93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Correlation analysis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361AD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Correlation analysis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361AD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Regression analysis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5361AD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Regression analysis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5C93"/>
    <w:rsid w:val="0023792A"/>
    <w:rsid w:val="00264FAF"/>
    <w:rsid w:val="00274C16"/>
    <w:rsid w:val="00287C7A"/>
    <w:rsid w:val="004A3A75"/>
    <w:rsid w:val="005361AD"/>
    <w:rsid w:val="00634100"/>
    <w:rsid w:val="00655A59"/>
    <w:rsid w:val="007171F5"/>
    <w:rsid w:val="007456DA"/>
    <w:rsid w:val="007E0A9E"/>
    <w:rsid w:val="00864C90"/>
    <w:rsid w:val="008A0577"/>
    <w:rsid w:val="00983177"/>
    <w:rsid w:val="009942EF"/>
    <w:rsid w:val="00A6282F"/>
    <w:rsid w:val="00A95F35"/>
    <w:rsid w:val="00C352BF"/>
    <w:rsid w:val="00C47018"/>
    <w:rsid w:val="00C70F26"/>
    <w:rsid w:val="00C72D85"/>
    <w:rsid w:val="00D2026F"/>
    <w:rsid w:val="00D75C10"/>
    <w:rsid w:val="00DD02D7"/>
    <w:rsid w:val="00DD17FF"/>
    <w:rsid w:val="00DD5DC5"/>
    <w:rsid w:val="00E36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2018-07-24T04:56:00Z</cp:lastPrinted>
  <dcterms:created xsi:type="dcterms:W3CDTF">2018-08-30T06:28:00Z</dcterms:created>
  <dcterms:modified xsi:type="dcterms:W3CDTF">2018-08-30T12:01:00Z</dcterms:modified>
</cp:coreProperties>
</file>