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CD7" w:rsidRPr="00C66CD7" w:rsidRDefault="00C66CD7" w:rsidP="00C66CD7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66CD7">
        <w:rPr>
          <w:rFonts w:ascii="Times New Roman" w:hAnsi="Times New Roman"/>
          <w:b/>
          <w:sz w:val="24"/>
          <w:szCs w:val="24"/>
          <w:u w:val="single"/>
        </w:rPr>
        <w:t>PG. GOVT COLLEGE FOR GIRLS, SECTOR-42, CHANDIGARH</w:t>
      </w:r>
    </w:p>
    <w:p w:rsidR="00C66CD7" w:rsidRPr="00C66CD7" w:rsidRDefault="00C66CD7" w:rsidP="00C66CD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C66CD7" w:rsidRPr="00C66CD7" w:rsidRDefault="00C66CD7" w:rsidP="00C66CD7">
      <w:pPr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  <w:t>(2018-19)</w:t>
      </w:r>
    </w:p>
    <w:p w:rsidR="00C66CD7" w:rsidRPr="00C66CD7" w:rsidRDefault="00C66CD7" w:rsidP="00C66C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</w:rPr>
        <w:t xml:space="preserve">Class: </w:t>
      </w:r>
      <w:r w:rsidRPr="00C66CD7">
        <w:rPr>
          <w:rFonts w:ascii="Times New Roman" w:hAnsi="Times New Roman"/>
          <w:sz w:val="24"/>
          <w:szCs w:val="24"/>
        </w:rPr>
        <w:t>B.Com II (A &amp; B)</w:t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r w:rsidRPr="00C66CD7">
        <w:rPr>
          <w:rFonts w:ascii="Times New Roman" w:hAnsi="Times New Roman"/>
          <w:sz w:val="24"/>
          <w:szCs w:val="24"/>
        </w:rPr>
        <w:t>Dr. Gundeep Kaur Virk</w:t>
      </w:r>
    </w:p>
    <w:p w:rsidR="00C66CD7" w:rsidRPr="00C66CD7" w:rsidRDefault="00C66CD7" w:rsidP="00C66C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</w:rPr>
        <w:t xml:space="preserve">Subject: </w:t>
      </w:r>
      <w:r w:rsidRPr="00C66CD7">
        <w:rPr>
          <w:rFonts w:ascii="Times New Roman" w:hAnsi="Times New Roman"/>
          <w:sz w:val="24"/>
          <w:szCs w:val="24"/>
        </w:rPr>
        <w:t>Goods and Services Tax</w:t>
      </w:r>
      <w:r w:rsidRPr="00C66CD7">
        <w:rPr>
          <w:rFonts w:ascii="Times New Roman" w:hAnsi="Times New Roman"/>
          <w:sz w:val="24"/>
          <w:szCs w:val="24"/>
        </w:rPr>
        <w:tab/>
      </w:r>
      <w:r w:rsidRPr="00C66CD7">
        <w:rPr>
          <w:rFonts w:ascii="Times New Roman" w:hAnsi="Times New Roman"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 xml:space="preserve">Period: </w:t>
      </w:r>
      <w:r w:rsidRPr="00C66CD7">
        <w:rPr>
          <w:rFonts w:ascii="Times New Roman" w:hAnsi="Times New Roman"/>
          <w:sz w:val="24"/>
          <w:szCs w:val="24"/>
        </w:rPr>
        <w:t>6</w:t>
      </w:r>
      <w:r w:rsidRPr="00C66CD7">
        <w:rPr>
          <w:rFonts w:ascii="Times New Roman" w:hAnsi="Times New Roman"/>
          <w:sz w:val="24"/>
          <w:szCs w:val="24"/>
          <w:vertAlign w:val="superscript"/>
        </w:rPr>
        <w:t>th</w:t>
      </w:r>
      <w:r w:rsidRPr="00C66CD7">
        <w:rPr>
          <w:rFonts w:ascii="Times New Roman" w:hAnsi="Times New Roman"/>
          <w:sz w:val="24"/>
          <w:szCs w:val="24"/>
        </w:rPr>
        <w:t xml:space="preserve"> and 7</w:t>
      </w:r>
      <w:r w:rsidRPr="00C66CD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spellStart"/>
      <w:r w:rsidRPr="00C66CD7">
        <w:rPr>
          <w:rFonts w:ascii="Times New Roman" w:hAnsi="Times New Roman"/>
          <w:sz w:val="24"/>
          <w:szCs w:val="24"/>
          <w:vertAlign w:val="superscript"/>
        </w:rPr>
        <w:t>th</w:t>
      </w:r>
      <w:proofErr w:type="spellEnd"/>
    </w:p>
    <w:p w:rsidR="00C66CD7" w:rsidRPr="00C66CD7" w:rsidRDefault="00C66CD7" w:rsidP="00C66C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</w:rPr>
        <w:t xml:space="preserve">Paper: </w:t>
      </w:r>
      <w:r w:rsidRPr="00C66CD7">
        <w:rPr>
          <w:rFonts w:ascii="Times New Roman" w:hAnsi="Times New Roman"/>
          <w:sz w:val="24"/>
          <w:szCs w:val="24"/>
        </w:rPr>
        <w:t>BCM 306</w:t>
      </w:r>
      <w:r w:rsidRPr="00C66CD7">
        <w:rPr>
          <w:rFonts w:ascii="Times New Roman" w:hAnsi="Times New Roman"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  <w:t xml:space="preserve">Room No: </w:t>
      </w:r>
      <w:r w:rsidRPr="00C66CD7">
        <w:rPr>
          <w:rFonts w:ascii="Times New Roman" w:hAnsi="Times New Roman"/>
          <w:sz w:val="24"/>
          <w:szCs w:val="24"/>
        </w:rPr>
        <w:t>303 &amp; 203</w:t>
      </w:r>
    </w:p>
    <w:p w:rsidR="00C66CD7" w:rsidRPr="00C66CD7" w:rsidRDefault="00C66CD7" w:rsidP="00C66CD7">
      <w:pPr>
        <w:spacing w:after="0" w:line="240" w:lineRule="auto"/>
        <w:rPr>
          <w:b/>
          <w:sz w:val="24"/>
          <w:szCs w:val="24"/>
        </w:rPr>
      </w:pPr>
    </w:p>
    <w:tbl>
      <w:tblPr>
        <w:tblW w:w="962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230"/>
        <w:gridCol w:w="2268"/>
        <w:gridCol w:w="3937"/>
      </w:tblGrid>
      <w:tr w:rsidR="00C66CD7" w:rsidRPr="00C66CD7" w:rsidTr="00C66CD7">
        <w:trPr>
          <w:trHeight w:val="33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6CD7" w:rsidRPr="00C66CD7" w:rsidTr="00C66CD7">
        <w:trPr>
          <w:trHeight w:val="33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IN"/>
              </w:rPr>
              <w:t>-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Tax Structure in India. Direct and Indirect Taxes.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Overview of Goods and Services Tax.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Implementation of GST. Reasons for GST introduction Pros and cons of GST.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Registration procedure under GST, CGST/ SGST Act, 2017. 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Classes of officers under GST, their appointment and powers. Levy and collection of CGST/ SGST; </w:t>
            </w:r>
          </w:p>
        </w:tc>
      </w:tr>
      <w:tr w:rsidR="00C66CD7" w:rsidRPr="00C66CD7" w:rsidTr="00C66CD7">
        <w:trPr>
          <w:trHeight w:val="54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Composition Levy Scheme. Time and Value of supply. </w:t>
            </w:r>
          </w:p>
        </w:tc>
      </w:tr>
      <w:tr w:rsidR="00C66CD7" w:rsidRPr="00C66CD7" w:rsidTr="00C66CD7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Valuation in GST (basics). Tax invoice, credit and debit notes.</w:t>
            </w:r>
          </w:p>
        </w:tc>
      </w:tr>
      <w:tr w:rsidR="00C66CD7" w:rsidRPr="00C66CD7" w:rsidTr="00C66CD7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 xml:space="preserve">GST Portal: GST Eco system, GST </w:t>
            </w:r>
            <w:proofErr w:type="spellStart"/>
            <w:r w:rsidRPr="00C66CD7">
              <w:rPr>
                <w:rFonts w:ascii="Times New Roman" w:hAnsi="Times New Roman"/>
                <w:sz w:val="24"/>
                <w:szCs w:val="24"/>
              </w:rPr>
              <w:t>Suvidha</w:t>
            </w:r>
            <w:proofErr w:type="spellEnd"/>
            <w:r w:rsidRPr="00C66CD7">
              <w:rPr>
                <w:rFonts w:ascii="Times New Roman" w:hAnsi="Times New Roman"/>
                <w:sz w:val="24"/>
                <w:szCs w:val="24"/>
              </w:rPr>
              <w:t xml:space="preserve"> Provider.</w:t>
            </w:r>
          </w:p>
        </w:tc>
      </w:tr>
      <w:tr w:rsidR="00C66CD7" w:rsidRPr="00C66CD7" w:rsidTr="00C66CD7">
        <w:trPr>
          <w:trHeight w:val="27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Input tax credit.</w:t>
            </w:r>
          </w:p>
        </w:tc>
      </w:tr>
      <w:tr w:rsidR="00C66CD7" w:rsidRPr="00C66CD7" w:rsidTr="00C66CD7">
        <w:trPr>
          <w:trHeight w:val="29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Prosecution and Appeals under GST.</w:t>
            </w:r>
          </w:p>
        </w:tc>
      </w:tr>
      <w:tr w:rsidR="00C66CD7" w:rsidRPr="00C66CD7" w:rsidTr="00EF6E25">
        <w:trPr>
          <w:trHeight w:val="458"/>
          <w:jc w:val="center"/>
        </w:trPr>
        <w:tc>
          <w:tcPr>
            <w:tcW w:w="962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IGST Act, 2017: Definitions, Supplies in the course of inter-State trade or commerce, Supplies in the course of intra-State trade or commerce.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Levy and collection of IGST. Power to grant exemption from tax. Place of supply under IGST.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Returns under GST. Refund of tax.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Offences and Penalties under GST.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 xml:space="preserve">November  </w:t>
            </w:r>
            <w:r w:rsidRPr="00C66CD7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C66CD7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Revision 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Revision</w:t>
            </w:r>
          </w:p>
        </w:tc>
      </w:tr>
    </w:tbl>
    <w:p w:rsidR="00C66CD7" w:rsidRPr="00C66CD7" w:rsidRDefault="00C66CD7" w:rsidP="00C66CD7">
      <w:pPr>
        <w:rPr>
          <w:sz w:val="24"/>
          <w:szCs w:val="24"/>
        </w:rPr>
      </w:pPr>
    </w:p>
    <w:p w:rsidR="00C66CD7" w:rsidRDefault="00C66CD7" w:rsidP="00C66CD7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66CD7" w:rsidRDefault="00C66CD7" w:rsidP="00C66CD7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66CD7" w:rsidRPr="00C66CD7" w:rsidRDefault="00C66CD7" w:rsidP="00C66CD7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66CD7">
        <w:rPr>
          <w:rFonts w:ascii="Times New Roman" w:hAnsi="Times New Roman"/>
          <w:b/>
          <w:sz w:val="24"/>
          <w:szCs w:val="24"/>
          <w:u w:val="single"/>
        </w:rPr>
        <w:t>PG. GOVT COLLEGE FOR GIRLS, SECTOR-42, CHANDIGARH</w:t>
      </w:r>
    </w:p>
    <w:p w:rsidR="00C66CD7" w:rsidRPr="00C66CD7" w:rsidRDefault="00C66CD7" w:rsidP="00C66CD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  <w:u w:val="single"/>
        </w:rPr>
        <w:lastRenderedPageBreak/>
        <w:t>Teaching Plan Session Odd Semester</w:t>
      </w:r>
    </w:p>
    <w:p w:rsidR="00C66CD7" w:rsidRPr="00C66CD7" w:rsidRDefault="00C66CD7" w:rsidP="00C66CD7">
      <w:pPr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  <w:t>(2018-19)</w:t>
      </w:r>
    </w:p>
    <w:p w:rsidR="00C66CD7" w:rsidRPr="00C66CD7" w:rsidRDefault="00C66CD7" w:rsidP="00C66C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6CD7" w:rsidRPr="00C66CD7" w:rsidRDefault="00C66CD7" w:rsidP="00C66C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</w:rPr>
        <w:t xml:space="preserve">Class: </w:t>
      </w:r>
      <w:r w:rsidRPr="00C66CD7">
        <w:rPr>
          <w:rFonts w:ascii="Times New Roman" w:hAnsi="Times New Roman"/>
          <w:sz w:val="24"/>
          <w:szCs w:val="24"/>
        </w:rPr>
        <w:t>M.Com II</w:t>
      </w:r>
      <w:r w:rsidRPr="00C66CD7">
        <w:rPr>
          <w:rFonts w:ascii="Times New Roman" w:hAnsi="Times New Roman"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  <w:t xml:space="preserve">Teacher’s Name: </w:t>
      </w:r>
      <w:r w:rsidRPr="00C66CD7">
        <w:rPr>
          <w:rFonts w:ascii="Times New Roman" w:hAnsi="Times New Roman"/>
          <w:sz w:val="24"/>
          <w:szCs w:val="24"/>
        </w:rPr>
        <w:t>Dr. Gundeep Kaur Virk</w:t>
      </w:r>
    </w:p>
    <w:p w:rsidR="00C66CD7" w:rsidRPr="00C66CD7" w:rsidRDefault="00C66CD7" w:rsidP="00C66CD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</w:rPr>
        <w:t xml:space="preserve">Period: </w:t>
      </w:r>
      <w:r w:rsidRPr="00C66CD7">
        <w:rPr>
          <w:rFonts w:ascii="Times New Roman" w:hAnsi="Times New Roman"/>
          <w:sz w:val="24"/>
          <w:szCs w:val="24"/>
        </w:rPr>
        <w:t>4</w:t>
      </w:r>
      <w:r w:rsidRPr="00C66CD7">
        <w:rPr>
          <w:rFonts w:ascii="Times New Roman" w:hAnsi="Times New Roman"/>
          <w:sz w:val="24"/>
          <w:szCs w:val="24"/>
          <w:vertAlign w:val="superscript"/>
        </w:rPr>
        <w:t xml:space="preserve">th </w:t>
      </w:r>
      <w:r w:rsidRPr="00C66CD7">
        <w:rPr>
          <w:rFonts w:ascii="Times New Roman" w:hAnsi="Times New Roman"/>
          <w:sz w:val="24"/>
          <w:szCs w:val="24"/>
          <w:vertAlign w:val="superscript"/>
        </w:rPr>
        <w:tab/>
      </w:r>
      <w:r w:rsidRPr="00C66CD7">
        <w:rPr>
          <w:rFonts w:ascii="Times New Roman" w:hAnsi="Times New Roman"/>
          <w:sz w:val="24"/>
          <w:szCs w:val="24"/>
          <w:vertAlign w:val="superscript"/>
        </w:rPr>
        <w:tab/>
      </w:r>
      <w:r w:rsidRPr="00C66CD7">
        <w:rPr>
          <w:rFonts w:ascii="Times New Roman" w:hAnsi="Times New Roman"/>
          <w:sz w:val="24"/>
          <w:szCs w:val="24"/>
          <w:vertAlign w:val="superscript"/>
        </w:rPr>
        <w:tab/>
      </w:r>
      <w:r w:rsidRPr="00C66CD7">
        <w:rPr>
          <w:rFonts w:ascii="Times New Roman" w:hAnsi="Times New Roman"/>
          <w:sz w:val="24"/>
          <w:szCs w:val="24"/>
          <w:vertAlign w:val="superscript"/>
        </w:rPr>
        <w:tab/>
      </w:r>
      <w:r w:rsidRPr="00C66CD7">
        <w:rPr>
          <w:rFonts w:ascii="Times New Roman" w:hAnsi="Times New Roman"/>
          <w:sz w:val="24"/>
          <w:szCs w:val="24"/>
          <w:vertAlign w:val="superscript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>Subject:</w:t>
      </w:r>
      <w:r w:rsidRPr="00C66CD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66CD7">
        <w:rPr>
          <w:rFonts w:ascii="Times New Roman" w:hAnsi="Times New Roman"/>
          <w:bCs/>
          <w:sz w:val="24"/>
          <w:szCs w:val="24"/>
        </w:rPr>
        <w:t>Business Performance Measurement</w:t>
      </w:r>
    </w:p>
    <w:p w:rsidR="00C66CD7" w:rsidRPr="00C66CD7" w:rsidRDefault="00C66CD7" w:rsidP="00C66C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</w:rPr>
        <w:t xml:space="preserve">Paper: </w:t>
      </w:r>
      <w:r w:rsidRPr="00C66CD7">
        <w:rPr>
          <w:rFonts w:ascii="Times New Roman" w:hAnsi="Times New Roman"/>
          <w:bCs/>
          <w:sz w:val="24"/>
          <w:szCs w:val="24"/>
        </w:rPr>
        <w:t>MC. 301</w:t>
      </w:r>
      <w:r w:rsidRPr="00C66CD7">
        <w:rPr>
          <w:rFonts w:ascii="Times New Roman" w:hAnsi="Times New Roman"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  <w:t xml:space="preserve">Room No: </w:t>
      </w:r>
      <w:r w:rsidRPr="00C66CD7">
        <w:rPr>
          <w:rFonts w:ascii="Times New Roman" w:hAnsi="Times New Roman"/>
          <w:sz w:val="24"/>
          <w:szCs w:val="24"/>
        </w:rPr>
        <w:t>204</w:t>
      </w:r>
    </w:p>
    <w:p w:rsidR="00C66CD7" w:rsidRPr="00C66CD7" w:rsidRDefault="00C66CD7" w:rsidP="00C66CD7">
      <w:pPr>
        <w:spacing w:after="0" w:line="240" w:lineRule="auto"/>
        <w:rPr>
          <w:b/>
          <w:sz w:val="24"/>
          <w:szCs w:val="24"/>
        </w:rPr>
      </w:pPr>
    </w:p>
    <w:tbl>
      <w:tblPr>
        <w:tblW w:w="962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230"/>
        <w:gridCol w:w="2268"/>
        <w:gridCol w:w="3937"/>
      </w:tblGrid>
      <w:tr w:rsidR="00C66CD7" w:rsidRPr="00C66CD7" w:rsidTr="00C66CD7">
        <w:trPr>
          <w:trHeight w:val="33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6CD7" w:rsidRPr="00C66CD7" w:rsidTr="00C66CD7">
        <w:trPr>
          <w:trHeight w:val="33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IN"/>
              </w:rPr>
              <w:t>-</w:t>
            </w:r>
          </w:p>
        </w:tc>
      </w:tr>
      <w:tr w:rsidR="00C66CD7" w:rsidRPr="00C66CD7" w:rsidTr="00C66CD7">
        <w:trPr>
          <w:trHeight w:val="498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Product Costing in price estimates and Profit Management.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Techniques to measure and enhance profitability and quality of products and services.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Activity Based Costing and Activity Based Management</w:t>
            </w:r>
          </w:p>
        </w:tc>
      </w:tr>
      <w:tr w:rsidR="00832F47" w:rsidRPr="00C66CD7" w:rsidTr="00C66CD7">
        <w:trPr>
          <w:trHeight w:val="254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DA2D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Target and Kaizen costing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Benchmarking.</w:t>
            </w:r>
          </w:p>
        </w:tc>
      </w:tr>
      <w:tr w:rsidR="00832F4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F47" w:rsidRPr="00C66CD7" w:rsidTr="00C66CD7">
        <w:trPr>
          <w:trHeight w:val="308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Default="00832F47" w:rsidP="00C66C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 xml:space="preserve">Environmental costing. </w:t>
            </w:r>
          </w:p>
          <w:p w:rsidR="00832F47" w:rsidRPr="00C66CD7" w:rsidRDefault="00832F47" w:rsidP="00C66C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Flexible Budgeting and Activity Based Budgetin</w:t>
            </w:r>
            <w:r>
              <w:rPr>
                <w:rFonts w:ascii="Times New Roman" w:hAnsi="Times New Roman"/>
                <w:sz w:val="24"/>
                <w:szCs w:val="24"/>
              </w:rPr>
              <w:t>g.</w:t>
            </w:r>
          </w:p>
        </w:tc>
      </w:tr>
      <w:tr w:rsidR="00EA058F" w:rsidRPr="00C66CD7" w:rsidTr="00C66CD7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058F" w:rsidRPr="00C66CD7" w:rsidRDefault="00EA058F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058F" w:rsidRPr="00C66CD7" w:rsidRDefault="00EA058F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058F" w:rsidRPr="00C66CD7" w:rsidRDefault="00EA058F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058F" w:rsidRPr="00C66CD7" w:rsidRDefault="00EA058F" w:rsidP="00DA2D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Setting of performance goals and incentives; The use of diagnostic tools and control systems to achieve the goals.</w:t>
            </w:r>
          </w:p>
        </w:tc>
      </w:tr>
      <w:tr w:rsidR="00EA058F" w:rsidRPr="00C66CD7" w:rsidTr="00C66CD7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058F" w:rsidRPr="00C66CD7" w:rsidRDefault="00EA058F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058F" w:rsidRPr="00C66CD7" w:rsidRDefault="00EA058F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058F" w:rsidRPr="00C66CD7" w:rsidRDefault="00EA058F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058F" w:rsidRPr="00C66CD7" w:rsidRDefault="00EA058F" w:rsidP="00DA2D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Strategic Profitability Analysis</w:t>
            </w:r>
          </w:p>
        </w:tc>
      </w:tr>
      <w:tr w:rsidR="00EA058F" w:rsidRPr="00C66CD7" w:rsidTr="00C66CD7">
        <w:trPr>
          <w:trHeight w:val="27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058F" w:rsidRPr="00C66CD7" w:rsidRDefault="00EA058F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058F" w:rsidRPr="00C66CD7" w:rsidRDefault="00EA058F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058F" w:rsidRPr="00C66CD7" w:rsidRDefault="00EA058F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A058F" w:rsidRPr="00C66CD7" w:rsidRDefault="00EA058F" w:rsidP="00DA2D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Measuring performance using Economic Value Added (EVA) methodology; Comparison between Return on Investment (ROI) and EVA methodology of measuring performance.</w:t>
            </w:r>
          </w:p>
        </w:tc>
      </w:tr>
      <w:tr w:rsidR="00832F47" w:rsidRPr="00C66CD7" w:rsidTr="00C66CD7">
        <w:trPr>
          <w:trHeight w:val="29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EA058F" w:rsidP="00C66C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Revision.</w:t>
            </w:r>
            <w:bookmarkStart w:id="0" w:name="_GoBack"/>
            <w:bookmarkEnd w:id="0"/>
          </w:p>
        </w:tc>
      </w:tr>
      <w:tr w:rsidR="00832F47" w:rsidRPr="00C66CD7" w:rsidTr="00EF6E25">
        <w:trPr>
          <w:trHeight w:val="458"/>
          <w:jc w:val="center"/>
        </w:trPr>
        <w:tc>
          <w:tcPr>
            <w:tcW w:w="962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2F47" w:rsidRPr="00C66CD7" w:rsidRDefault="00832F4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832F47" w:rsidRPr="00C66CD7" w:rsidTr="00C66CD7">
        <w:trPr>
          <w:trHeight w:val="119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2F47" w:rsidRPr="00C66CD7" w:rsidRDefault="00832F4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Measurement of Corporate Performance through Balanced Scorecard and its value creation potential; Rationality behind balance score card; Performance dimensions of the balance score card.</w:t>
            </w:r>
            <w:r w:rsidRPr="00C66C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2F47" w:rsidRPr="00C66CD7" w:rsidTr="00C66CD7">
        <w:trPr>
          <w:trHeight w:val="59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2F47" w:rsidRPr="00C66CD7" w:rsidRDefault="00832F4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Throughput Accounting and its comparison with Activity Based Costing.</w:t>
            </w:r>
          </w:p>
        </w:tc>
      </w:tr>
      <w:tr w:rsidR="00832F47" w:rsidRPr="00C66CD7" w:rsidTr="00C66CD7">
        <w:trPr>
          <w:trHeight w:val="41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2F47" w:rsidRPr="00C66CD7" w:rsidRDefault="00832F4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Information Systems aspects of management control; Control-needs of Information flow, and its consolidation in multi-locational setting; Management Control System and its applications.</w:t>
            </w:r>
          </w:p>
        </w:tc>
      </w:tr>
      <w:tr w:rsidR="00832F4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2F47" w:rsidRPr="00C66CD7" w:rsidRDefault="00832F4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Responsibility Accounting - Meaning and Methodology, types of responsibility </w:t>
            </w:r>
            <w:proofErr w:type="spellStart"/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centres</w:t>
            </w:r>
            <w:proofErr w:type="spellEnd"/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, organizational structure of responsibility </w:t>
            </w:r>
            <w:proofErr w:type="spellStart"/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centres</w:t>
            </w:r>
            <w:proofErr w:type="spellEnd"/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.</w:t>
            </w:r>
          </w:p>
        </w:tc>
      </w:tr>
      <w:tr w:rsidR="00832F4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22,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2F47" w:rsidRPr="00C66CD7" w:rsidRDefault="00832F4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Objectives and methods of transfer pricing, pricing corporate services and administration of transfer pricing.</w:t>
            </w:r>
          </w:p>
        </w:tc>
      </w:tr>
      <w:tr w:rsidR="00832F4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2F47" w:rsidRPr="00C66CD7" w:rsidRDefault="00832F4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Revision</w:t>
            </w:r>
          </w:p>
        </w:tc>
      </w:tr>
    </w:tbl>
    <w:p w:rsidR="00C66CD7" w:rsidRPr="00C66CD7" w:rsidRDefault="00C66CD7" w:rsidP="00C66CD7">
      <w:pPr>
        <w:rPr>
          <w:sz w:val="24"/>
          <w:szCs w:val="24"/>
        </w:rPr>
      </w:pPr>
    </w:p>
    <w:p w:rsidR="00C66CD7" w:rsidRDefault="00C66CD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C66CD7" w:rsidRPr="00C66CD7" w:rsidRDefault="00C66CD7" w:rsidP="00C66CD7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66CD7">
        <w:rPr>
          <w:rFonts w:ascii="Times New Roman" w:hAnsi="Times New Roman"/>
          <w:b/>
          <w:sz w:val="24"/>
          <w:szCs w:val="24"/>
          <w:u w:val="single"/>
        </w:rPr>
        <w:lastRenderedPageBreak/>
        <w:t>PG. GOVT COLLEGE FOR GIRLS, SECTOR-42, CHANDIGARH</w:t>
      </w:r>
    </w:p>
    <w:p w:rsidR="00C66CD7" w:rsidRPr="00C66CD7" w:rsidRDefault="00C66CD7" w:rsidP="00C66CD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C66CD7" w:rsidRPr="00C66CD7" w:rsidRDefault="00C66CD7" w:rsidP="00C66CD7">
      <w:pPr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  <w:t>(2018-19)</w:t>
      </w:r>
    </w:p>
    <w:p w:rsidR="00C66CD7" w:rsidRPr="00C66CD7" w:rsidRDefault="00C66CD7" w:rsidP="00C66C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6CD7" w:rsidRPr="00C66CD7" w:rsidRDefault="00C66CD7" w:rsidP="00C66C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</w:rPr>
        <w:t xml:space="preserve">Class: </w:t>
      </w:r>
      <w:r w:rsidR="008E1963">
        <w:rPr>
          <w:rFonts w:ascii="Times New Roman" w:hAnsi="Times New Roman"/>
          <w:sz w:val="24"/>
          <w:szCs w:val="24"/>
        </w:rPr>
        <w:t>B</w:t>
      </w:r>
      <w:r w:rsidRPr="00C66CD7">
        <w:rPr>
          <w:rFonts w:ascii="Times New Roman" w:hAnsi="Times New Roman"/>
          <w:sz w:val="24"/>
          <w:szCs w:val="24"/>
        </w:rPr>
        <w:t>.Com II</w:t>
      </w:r>
      <w:r w:rsidR="008E1963">
        <w:rPr>
          <w:rFonts w:ascii="Times New Roman" w:hAnsi="Times New Roman"/>
          <w:sz w:val="24"/>
          <w:szCs w:val="24"/>
        </w:rPr>
        <w:t>I (B)</w:t>
      </w:r>
      <w:r w:rsidRPr="00C66CD7">
        <w:rPr>
          <w:rFonts w:ascii="Times New Roman" w:hAnsi="Times New Roman"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  <w:t xml:space="preserve">Teacher’s Name: </w:t>
      </w:r>
      <w:r w:rsidRPr="00C66CD7">
        <w:rPr>
          <w:rFonts w:ascii="Times New Roman" w:hAnsi="Times New Roman"/>
          <w:sz w:val="24"/>
          <w:szCs w:val="24"/>
        </w:rPr>
        <w:t>Dr. Gundeep Kaur Virk</w:t>
      </w:r>
    </w:p>
    <w:p w:rsidR="00C66CD7" w:rsidRPr="00C66CD7" w:rsidRDefault="00C66CD7" w:rsidP="00C66CD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</w:rPr>
        <w:t>Period:</w:t>
      </w:r>
      <w:r w:rsidR="008E1963">
        <w:rPr>
          <w:rFonts w:ascii="Times New Roman" w:hAnsi="Times New Roman"/>
          <w:b/>
          <w:sz w:val="24"/>
          <w:szCs w:val="24"/>
        </w:rPr>
        <w:t xml:space="preserve"> </w:t>
      </w:r>
      <w:r w:rsidR="008E1963" w:rsidRPr="008E1963">
        <w:rPr>
          <w:rFonts w:ascii="Times New Roman" w:hAnsi="Times New Roman"/>
          <w:sz w:val="24"/>
          <w:szCs w:val="24"/>
        </w:rPr>
        <w:t>3</w:t>
      </w:r>
      <w:r w:rsidR="008E1963" w:rsidRPr="008E1963">
        <w:rPr>
          <w:rFonts w:ascii="Times New Roman" w:hAnsi="Times New Roman"/>
          <w:sz w:val="24"/>
          <w:szCs w:val="24"/>
          <w:vertAlign w:val="superscript"/>
        </w:rPr>
        <w:t>rd</w:t>
      </w:r>
      <w:r w:rsidRPr="00C66CD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C66CD7">
        <w:rPr>
          <w:rFonts w:ascii="Times New Roman" w:hAnsi="Times New Roman"/>
          <w:sz w:val="24"/>
          <w:szCs w:val="24"/>
          <w:vertAlign w:val="superscript"/>
        </w:rPr>
        <w:tab/>
      </w:r>
      <w:r w:rsidRPr="00C66CD7">
        <w:rPr>
          <w:rFonts w:ascii="Times New Roman" w:hAnsi="Times New Roman"/>
          <w:sz w:val="24"/>
          <w:szCs w:val="24"/>
          <w:vertAlign w:val="superscript"/>
        </w:rPr>
        <w:tab/>
      </w:r>
      <w:r w:rsidRPr="00C66CD7">
        <w:rPr>
          <w:rFonts w:ascii="Times New Roman" w:hAnsi="Times New Roman"/>
          <w:sz w:val="24"/>
          <w:szCs w:val="24"/>
          <w:vertAlign w:val="superscript"/>
        </w:rPr>
        <w:tab/>
      </w:r>
      <w:r w:rsidRPr="00C66CD7">
        <w:rPr>
          <w:rFonts w:ascii="Times New Roman" w:hAnsi="Times New Roman"/>
          <w:sz w:val="24"/>
          <w:szCs w:val="24"/>
          <w:vertAlign w:val="superscript"/>
        </w:rPr>
        <w:tab/>
      </w:r>
      <w:r w:rsidRPr="00C66CD7">
        <w:rPr>
          <w:rFonts w:ascii="Times New Roman" w:hAnsi="Times New Roman"/>
          <w:sz w:val="24"/>
          <w:szCs w:val="24"/>
          <w:vertAlign w:val="superscript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>Subject:</w:t>
      </w:r>
      <w:r w:rsidRPr="00C66CD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E1963">
        <w:rPr>
          <w:rFonts w:ascii="Times New Roman" w:hAnsi="Times New Roman"/>
          <w:bCs/>
          <w:sz w:val="24"/>
          <w:szCs w:val="24"/>
        </w:rPr>
        <w:t>Income Tax Laws</w:t>
      </w:r>
    </w:p>
    <w:p w:rsidR="00C66CD7" w:rsidRPr="00C66CD7" w:rsidRDefault="00C66CD7" w:rsidP="00C66C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</w:rPr>
        <w:t>Paper:</w:t>
      </w:r>
      <w:r w:rsidRPr="00C66CD7">
        <w:rPr>
          <w:rFonts w:ascii="Times New Roman" w:hAnsi="Times New Roman"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="008E1963">
        <w:rPr>
          <w:rFonts w:ascii="Times New Roman" w:hAnsi="Times New Roman"/>
          <w:b/>
          <w:sz w:val="24"/>
          <w:szCs w:val="24"/>
        </w:rPr>
        <w:tab/>
      </w:r>
      <w:r w:rsidR="008E1963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 xml:space="preserve">Room No: </w:t>
      </w:r>
      <w:r w:rsidR="008E1963">
        <w:rPr>
          <w:rFonts w:ascii="Times New Roman" w:hAnsi="Times New Roman"/>
          <w:sz w:val="24"/>
          <w:szCs w:val="24"/>
        </w:rPr>
        <w:t>306</w:t>
      </w:r>
    </w:p>
    <w:p w:rsidR="00C66CD7" w:rsidRPr="00C66CD7" w:rsidRDefault="00C66CD7" w:rsidP="00C66CD7">
      <w:pPr>
        <w:rPr>
          <w:sz w:val="24"/>
          <w:szCs w:val="24"/>
        </w:rPr>
      </w:pPr>
    </w:p>
    <w:tbl>
      <w:tblPr>
        <w:tblW w:w="962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1188"/>
        <w:gridCol w:w="2230"/>
        <w:gridCol w:w="2268"/>
        <w:gridCol w:w="3937"/>
      </w:tblGrid>
      <w:tr w:rsidR="00C66CD7" w:rsidRPr="00C66CD7" w:rsidTr="00C66CD7">
        <w:trPr>
          <w:trHeight w:val="33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6CD7" w:rsidRPr="00C66CD7" w:rsidTr="00C66CD7">
        <w:trPr>
          <w:trHeight w:val="33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IN"/>
              </w:rPr>
              <w:t>-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66CD7" w:rsidRPr="00C66CD7" w:rsidRDefault="00C66CD7" w:rsidP="00C66CD7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Introduction &amp; Definitions</w:t>
            </w:r>
          </w:p>
          <w:p w:rsidR="00C66CD7" w:rsidRPr="00C66CD7" w:rsidRDefault="00C66CD7" w:rsidP="00C66CD7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Residence &amp; Tax Liability (Basis of Charge). 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66CD7" w:rsidRPr="00C66CD7" w:rsidRDefault="00C66CD7" w:rsidP="00C66CD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Residence &amp; Tax Liability (Basis of Charge).</w:t>
            </w:r>
          </w:p>
          <w:p w:rsidR="00C66CD7" w:rsidRPr="00C66CD7" w:rsidRDefault="00C66CD7" w:rsidP="00C66CD7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Profits and Gains of Business and Profession including Depreciation.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66CD7" w:rsidRPr="00C66CD7" w:rsidRDefault="00C66CD7" w:rsidP="00C66CD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Agricultural Income &amp; its assessment. </w:t>
            </w:r>
          </w:p>
          <w:p w:rsidR="00C66CD7" w:rsidRPr="00C66CD7" w:rsidRDefault="00C66CD7" w:rsidP="00C66CD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Profits and Gains of Business and Profession including Depreciation.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66CD7" w:rsidRPr="00C66CD7" w:rsidRDefault="00C66CD7" w:rsidP="00C66CD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Agricultural Income &amp; its 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assessment.</w:t>
            </w:r>
          </w:p>
          <w:p w:rsidR="00C66CD7" w:rsidRPr="00C66CD7" w:rsidRDefault="00C66CD7" w:rsidP="00C66CD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Capital &amp; Revenue.</w:t>
            </w:r>
          </w:p>
          <w:p w:rsidR="00C66CD7" w:rsidRPr="00C66CD7" w:rsidRDefault="00C66CD7" w:rsidP="00C66CD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Profits and Gains of Business and Profession including Depreciation.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Income from Salaries</w:t>
            </w:r>
          </w:p>
        </w:tc>
      </w:tr>
      <w:tr w:rsidR="00C66CD7" w:rsidRPr="00C66CD7" w:rsidTr="00C66CD7">
        <w:trPr>
          <w:trHeight w:val="236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Continue with Income from Salaries.</w:t>
            </w:r>
          </w:p>
        </w:tc>
      </w:tr>
      <w:tr w:rsidR="00C66CD7" w:rsidRPr="00C66CD7" w:rsidTr="00C66CD7">
        <w:trPr>
          <w:trHeight w:val="258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Continue with Income from Salaries.</w:t>
            </w:r>
          </w:p>
        </w:tc>
      </w:tr>
      <w:tr w:rsidR="00C66CD7" w:rsidRPr="00C66CD7" w:rsidTr="00C66CD7">
        <w:trPr>
          <w:trHeight w:val="35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Continue with Income from Salaries.</w:t>
            </w:r>
          </w:p>
        </w:tc>
      </w:tr>
      <w:tr w:rsidR="00C66CD7" w:rsidRPr="00C66CD7" w:rsidTr="00C66CD7">
        <w:trPr>
          <w:trHeight w:val="27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Continue with Income from Salaries.</w:t>
            </w:r>
          </w:p>
        </w:tc>
      </w:tr>
      <w:tr w:rsidR="00C66CD7" w:rsidRPr="00C66CD7" w:rsidTr="00C66CD7">
        <w:trPr>
          <w:trHeight w:val="29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Income from House Property.</w:t>
            </w:r>
          </w:p>
        </w:tc>
      </w:tr>
      <w:tr w:rsidR="00C66CD7" w:rsidRPr="00C66CD7" w:rsidTr="00C66CD7">
        <w:trPr>
          <w:trHeight w:val="458"/>
          <w:jc w:val="center"/>
        </w:trPr>
        <w:tc>
          <w:tcPr>
            <w:tcW w:w="962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C66CD7" w:rsidRPr="00C66CD7" w:rsidTr="009001B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66CD7" w:rsidRPr="00C66CD7" w:rsidRDefault="00C66CD7" w:rsidP="00C66CD7">
            <w:pPr>
              <w:spacing w:after="0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66CD7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Capital gains</w:t>
            </w:r>
          </w:p>
        </w:tc>
      </w:tr>
      <w:tr w:rsidR="00C66CD7" w:rsidRPr="00C66CD7" w:rsidTr="0035481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66CD7" w:rsidRPr="00C66CD7" w:rsidRDefault="00C66CD7" w:rsidP="00C66CD7">
            <w:pPr>
              <w:spacing w:after="0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66CD7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Income from Other Sources.</w:t>
            </w:r>
          </w:p>
        </w:tc>
      </w:tr>
      <w:tr w:rsidR="00C66CD7" w:rsidRPr="00C66CD7" w:rsidTr="0035481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66CD7" w:rsidRPr="00C66CD7" w:rsidRDefault="00C66CD7" w:rsidP="00C66C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Exempted Incomes.</w:t>
            </w:r>
          </w:p>
        </w:tc>
      </w:tr>
      <w:tr w:rsidR="00C66CD7" w:rsidRPr="00C66CD7" w:rsidTr="009001B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Revision 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 xml:space="preserve">November  </w:t>
            </w:r>
            <w:r w:rsidRPr="00C66CD7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C66CD7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Revision </w:t>
            </w:r>
          </w:p>
        </w:tc>
      </w:tr>
      <w:tr w:rsidR="00C66CD7" w:rsidRPr="00C66CD7" w:rsidTr="00C66CD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CD7" w:rsidRPr="00C66CD7" w:rsidRDefault="00C66CD7" w:rsidP="00C66C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Revision</w:t>
            </w:r>
          </w:p>
        </w:tc>
      </w:tr>
    </w:tbl>
    <w:p w:rsidR="00C47018" w:rsidRDefault="00C47018" w:rsidP="00C66CD7">
      <w:pPr>
        <w:rPr>
          <w:sz w:val="24"/>
          <w:szCs w:val="24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704E0"/>
    <w:multiLevelType w:val="hybridMultilevel"/>
    <w:tmpl w:val="CD7465FA"/>
    <w:lvl w:ilvl="0" w:tplc="44DAB78E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815C1"/>
    <w:multiLevelType w:val="hybridMultilevel"/>
    <w:tmpl w:val="8A705A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B41806"/>
    <w:multiLevelType w:val="hybridMultilevel"/>
    <w:tmpl w:val="CA7A4F84"/>
    <w:lvl w:ilvl="0" w:tplc="44DAB78E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76842"/>
    <w:multiLevelType w:val="hybridMultilevel"/>
    <w:tmpl w:val="E2FC88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3C0D28"/>
    <w:multiLevelType w:val="hybridMultilevel"/>
    <w:tmpl w:val="F4FCF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A5902"/>
    <w:multiLevelType w:val="hybridMultilevel"/>
    <w:tmpl w:val="C65E8F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B47DAA"/>
    <w:multiLevelType w:val="hybridMultilevel"/>
    <w:tmpl w:val="5C0820C4"/>
    <w:lvl w:ilvl="0" w:tplc="44DAB78E">
      <w:start w:val="1"/>
      <w:numFmt w:val="bullet"/>
      <w:lvlText w:val="&gt;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AF3A95"/>
    <w:multiLevelType w:val="hybridMultilevel"/>
    <w:tmpl w:val="4968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4F3100"/>
    <w:multiLevelType w:val="hybridMultilevel"/>
    <w:tmpl w:val="9C90A8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1F5CDF"/>
    <w:multiLevelType w:val="hybridMultilevel"/>
    <w:tmpl w:val="E09C40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3F723B6"/>
    <w:multiLevelType w:val="hybridMultilevel"/>
    <w:tmpl w:val="671E79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B6946DF"/>
    <w:multiLevelType w:val="hybridMultilevel"/>
    <w:tmpl w:val="476C59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BCA51F0"/>
    <w:multiLevelType w:val="hybridMultilevel"/>
    <w:tmpl w:val="66F439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9"/>
  </w:num>
  <w:num w:numId="9">
    <w:abstractNumId w:val="4"/>
  </w:num>
  <w:num w:numId="10">
    <w:abstractNumId w:val="7"/>
  </w:num>
  <w:num w:numId="11">
    <w:abstractNumId w:val="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271A2"/>
    <w:rsid w:val="00035C71"/>
    <w:rsid w:val="00146A52"/>
    <w:rsid w:val="00206507"/>
    <w:rsid w:val="0023792A"/>
    <w:rsid w:val="00264FAF"/>
    <w:rsid w:val="00274C16"/>
    <w:rsid w:val="00287C7A"/>
    <w:rsid w:val="00634100"/>
    <w:rsid w:val="00655A59"/>
    <w:rsid w:val="006D1ED5"/>
    <w:rsid w:val="007171F5"/>
    <w:rsid w:val="00755592"/>
    <w:rsid w:val="00767092"/>
    <w:rsid w:val="007E0A9E"/>
    <w:rsid w:val="00832F47"/>
    <w:rsid w:val="008E1963"/>
    <w:rsid w:val="00957F76"/>
    <w:rsid w:val="00983177"/>
    <w:rsid w:val="009C1791"/>
    <w:rsid w:val="009D6177"/>
    <w:rsid w:val="00A32887"/>
    <w:rsid w:val="00A95F35"/>
    <w:rsid w:val="00C352BF"/>
    <w:rsid w:val="00C47018"/>
    <w:rsid w:val="00C66CD7"/>
    <w:rsid w:val="00C70F26"/>
    <w:rsid w:val="00C72D85"/>
    <w:rsid w:val="00CB02DC"/>
    <w:rsid w:val="00CB3236"/>
    <w:rsid w:val="00CF5C46"/>
    <w:rsid w:val="00D2026F"/>
    <w:rsid w:val="00D75C10"/>
    <w:rsid w:val="00DD17FF"/>
    <w:rsid w:val="00DD5DC5"/>
    <w:rsid w:val="00E46320"/>
    <w:rsid w:val="00EA058F"/>
    <w:rsid w:val="00F018A9"/>
    <w:rsid w:val="00F8281F"/>
    <w:rsid w:val="00F83629"/>
    <w:rsid w:val="00F9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AB5FA"/>
  <w15:docId w15:val="{52F91C90-7003-A14E-83EE-2199B7C1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66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80C17-A925-6947-8ABA-7A590CFA163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gundeep.88@gmail.com</cp:lastModifiedBy>
  <cp:revision>6</cp:revision>
  <cp:lastPrinted>2018-07-24T04:56:00Z</cp:lastPrinted>
  <dcterms:created xsi:type="dcterms:W3CDTF">2018-08-17T15:29:00Z</dcterms:created>
  <dcterms:modified xsi:type="dcterms:W3CDTF">2018-08-17T15:33:00Z</dcterms:modified>
</cp:coreProperties>
</file>