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FD" w:rsidRPr="0086590F" w:rsidRDefault="00C64EFD" w:rsidP="00C64EF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64EFD" w:rsidRPr="00562A28" w:rsidRDefault="00C64EFD" w:rsidP="00C64EF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64EFD" w:rsidRPr="00562A28" w:rsidRDefault="00C64EFD" w:rsidP="00C64E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 A 6</w:t>
      </w:r>
      <w:r w:rsidRPr="00371C1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Prof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Manjit</w:t>
      </w:r>
      <w:proofErr w:type="spellEnd"/>
    </w:p>
    <w:p w:rsidR="00C64EFD" w:rsidRPr="00562A28" w:rsidRDefault="00C64EFD" w:rsidP="00C64E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C64EFD" w:rsidRPr="00562A28" w:rsidRDefault="00C64EFD" w:rsidP="00C64E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201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IT Block</w:t>
      </w:r>
    </w:p>
    <w:p w:rsidR="00C64EFD" w:rsidRPr="00562A28" w:rsidRDefault="00C64EFD" w:rsidP="00C64EF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64EFD" w:rsidRPr="00562A28" w:rsidTr="0031530D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64EFD" w:rsidRPr="00562A28" w:rsidTr="0031530D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843B50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Guide intro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843B50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Guide reading and discussion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843B50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Guide reading and discussion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Guide reading and discussion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R.K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 Guide reading and discussion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 writing and literary terms Fiction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Non Fiction,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Bildungsroman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Picaresque</w:t>
            </w:r>
          </w:p>
        </w:tc>
      </w:tr>
      <w:tr w:rsidR="00C64EFD" w:rsidRPr="00562A28" w:rsidTr="0031530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371C19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 w:rsidRPr="00371C19">
              <w:rPr>
                <w:rFonts w:ascii="Times New Roman" w:hAnsi="Times New Roman"/>
                <w:sz w:val="24"/>
                <w:szCs w:val="24"/>
              </w:rPr>
              <w:t>Narrative, novel of sensibility, historical romance</w:t>
            </w:r>
            <w:r>
              <w:rPr>
                <w:rFonts w:ascii="Times New Roman" w:hAnsi="Times New Roman"/>
                <w:sz w:val="24"/>
                <w:szCs w:val="24"/>
              </w:rPr>
              <w:t>, gothic novel</w:t>
            </w:r>
          </w:p>
        </w:tc>
      </w:tr>
      <w:tr w:rsidR="00C64EFD" w:rsidRPr="00562A28" w:rsidTr="0031530D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Psychological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novel,political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novel, regional novel</w:t>
            </w:r>
          </w:p>
        </w:tc>
      </w:tr>
      <w:tr w:rsidR="00C64EFD" w:rsidRPr="00562A28" w:rsidTr="0031530D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Point of view, omniscient author, first person narrative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Stream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consciousness,protagonist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antagonist,plot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story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Character, Structure and the  reading of The Guide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guide - reading and explanation 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guide - reading , explanation and questions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Translation exercises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text , comprehension  , translation practice</w:t>
            </w:r>
          </w:p>
        </w:tc>
      </w:tr>
      <w:tr w:rsidR="00C64EFD" w:rsidRPr="00562A28" w:rsidTr="0031530D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Default="00C64EFD" w:rsidP="003153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4EFD" w:rsidRPr="00562A28" w:rsidRDefault="00C64EFD" w:rsidP="003153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of the text and comprehension practice</w:t>
            </w:r>
          </w:p>
        </w:tc>
      </w:tr>
    </w:tbl>
    <w:p w:rsidR="00C64EFD" w:rsidRPr="00562A28" w:rsidRDefault="00C64EFD" w:rsidP="00C64EF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0234A" w:rsidRDefault="0080234A"/>
    <w:sectPr w:rsidR="0080234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4EFD"/>
    <w:rsid w:val="0080234A"/>
    <w:rsid w:val="009B4350"/>
    <w:rsid w:val="00C64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EFD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>Wipro Limited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2020-02-19T06:39:00Z</dcterms:created>
  <dcterms:modified xsi:type="dcterms:W3CDTF">2020-02-19T06:39:00Z</dcterms:modified>
</cp:coreProperties>
</file>